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3E" w:rsidRPr="001D6B57" w:rsidRDefault="0092753E" w:rsidP="001D6B57">
      <w:pPr>
        <w:pStyle w:val="Heading1"/>
      </w:pPr>
      <w:r w:rsidRPr="001D6B57">
        <w:t>Chapter 9 - Test Bank</w:t>
      </w:r>
    </w:p>
    <w:p w:rsidR="0092753E" w:rsidRPr="002061BC" w:rsidRDefault="0092753E" w:rsidP="0026524E">
      <w:pPr>
        <w:pStyle w:val="Heading3"/>
        <w:tabs>
          <w:tab w:val="left" w:pos="6131"/>
        </w:tabs>
      </w:pPr>
      <w:bookmarkStart w:id="0" w:name="C9MCQ"/>
      <w:r w:rsidRPr="002061BC">
        <w:t xml:space="preserve">  </w:t>
      </w:r>
      <w:bookmarkStart w:id="1" w:name="_Toc320540429"/>
      <w:r w:rsidRPr="002061BC">
        <w:t>Multiple-choice questions</w:t>
      </w:r>
      <w:bookmarkEnd w:id="1"/>
      <w:r w:rsidRPr="002061BC">
        <w:tab/>
      </w:r>
    </w:p>
    <w:bookmarkEnd w:id="0"/>
    <w:p w:rsidR="0092753E" w:rsidRPr="006B7318" w:rsidRDefault="00BE442F" w:rsidP="0026524E">
      <w:pPr>
        <w:ind w:right="-897"/>
        <w:jc w:val="right"/>
        <w:rPr>
          <w:rStyle w:val="Hyperlink"/>
          <w:sz w:val="20"/>
        </w:rPr>
      </w:pPr>
      <w:r>
        <w:rPr>
          <w:sz w:val="20"/>
        </w:rPr>
        <w:fldChar w:fldCharType="begin"/>
      </w:r>
      <w:r w:rsidR="0092753E">
        <w:rPr>
          <w:sz w:val="20"/>
        </w:rPr>
        <w:instrText xml:space="preserve"> HYPERLINK  \l "AC9MCQ" </w:instrText>
      </w:r>
      <w:r>
        <w:rPr>
          <w:sz w:val="20"/>
        </w:rPr>
        <w:fldChar w:fldCharType="separate"/>
      </w:r>
      <w:r w:rsidR="0092753E" w:rsidRPr="006B7318">
        <w:rPr>
          <w:rStyle w:val="Hyperlink"/>
          <w:sz w:val="20"/>
        </w:rPr>
        <w:t xml:space="preserve">Go to  </w:t>
      </w:r>
      <w:r w:rsidR="0092753E" w:rsidRPr="006B7318">
        <w:rPr>
          <w:rStyle w:val="Hyperlink"/>
          <w:sz w:val="24"/>
        </w:rPr>
        <w:sym w:font="Wingdings" w:char="F0F0"/>
      </w:r>
      <w:r w:rsidR="0092753E" w:rsidRPr="006B7318">
        <w:rPr>
          <w:rStyle w:val="Hyperlink"/>
          <w:sz w:val="20"/>
        </w:rPr>
        <w:t xml:space="preserve"> Multiple choice questions - Memorandum</w:t>
      </w:r>
    </w:p>
    <w:p w:rsidR="0092753E" w:rsidRPr="002061BC" w:rsidRDefault="00BE442F" w:rsidP="0026524E">
      <w:pPr>
        <w:rPr>
          <w:i/>
        </w:rPr>
      </w:pPr>
      <w:r>
        <w:rPr>
          <w:sz w:val="20"/>
        </w:rPr>
        <w:fldChar w:fldCharType="end"/>
      </w:r>
      <w:r w:rsidR="0092753E" w:rsidRPr="002061BC">
        <w:rPr>
          <w:i/>
        </w:rPr>
        <w:t>Answer the following questions by selecting the appropriate answer from the list below.</w:t>
      </w:r>
    </w:p>
    <w:p w:rsidR="0092753E" w:rsidRDefault="0092753E" w:rsidP="0092753E">
      <w:pPr>
        <w:pStyle w:val="Heading4"/>
        <w:numPr>
          <w:ilvl w:val="0"/>
          <w:numId w:val="9"/>
        </w:numPr>
      </w:pPr>
    </w:p>
    <w:p w:rsidR="0092753E" w:rsidRPr="00FE664E" w:rsidRDefault="0092753E" w:rsidP="0026524E">
      <w:pPr>
        <w:rPr>
          <w:b/>
        </w:rPr>
      </w:pPr>
      <w:r w:rsidRPr="00FE664E">
        <w:rPr>
          <w:b/>
        </w:rPr>
        <w:t>What is the primary distinguishing factor between the money market and the bond market?</w:t>
      </w:r>
    </w:p>
    <w:p w:rsidR="0092753E" w:rsidRDefault="0092753E" w:rsidP="0092753E">
      <w:pPr>
        <w:pStyle w:val="ListParagraph"/>
        <w:numPr>
          <w:ilvl w:val="0"/>
          <w:numId w:val="10"/>
        </w:numPr>
      </w:pPr>
      <w:r>
        <w:t>Minimum investment amount</w:t>
      </w:r>
    </w:p>
    <w:p w:rsidR="0092753E" w:rsidRDefault="0092753E" w:rsidP="0092753E">
      <w:pPr>
        <w:pStyle w:val="ListParagraph"/>
        <w:numPr>
          <w:ilvl w:val="0"/>
          <w:numId w:val="10"/>
        </w:numPr>
      </w:pPr>
      <w:r>
        <w:t>Source of income from instruments</w:t>
      </w:r>
    </w:p>
    <w:p w:rsidR="0092753E" w:rsidRDefault="0092753E" w:rsidP="0092753E">
      <w:pPr>
        <w:pStyle w:val="ListParagraph"/>
        <w:numPr>
          <w:ilvl w:val="0"/>
          <w:numId w:val="10"/>
        </w:numPr>
      </w:pPr>
      <w:r>
        <w:t>Method of trading</w:t>
      </w:r>
    </w:p>
    <w:p w:rsidR="0092753E" w:rsidRPr="00FE664E" w:rsidRDefault="0092753E" w:rsidP="0092753E">
      <w:pPr>
        <w:pStyle w:val="ListParagraph"/>
        <w:numPr>
          <w:ilvl w:val="0"/>
          <w:numId w:val="10"/>
        </w:numPr>
      </w:pPr>
      <w:r w:rsidRPr="00FE664E">
        <w:t>Maturity of instruments</w:t>
      </w:r>
    </w:p>
    <w:p w:rsidR="0092753E" w:rsidRPr="00AD6E29" w:rsidRDefault="0092753E" w:rsidP="0026524E">
      <w:pPr>
        <w:pStyle w:val="Heading4"/>
      </w:pPr>
    </w:p>
    <w:p w:rsidR="0092753E" w:rsidRPr="00FE664E" w:rsidRDefault="0092753E" w:rsidP="0026524E">
      <w:pPr>
        <w:rPr>
          <w:b/>
        </w:rPr>
      </w:pPr>
      <w:r w:rsidRPr="00FE664E">
        <w:rPr>
          <w:b/>
        </w:rPr>
        <w:t>John submits an order to buy shares in company A at R25 each. His order is immediately matched against an opposite order identical in price. In which ONE of the following types of market is John trading?</w:t>
      </w:r>
    </w:p>
    <w:p w:rsidR="0092753E" w:rsidRDefault="0092753E" w:rsidP="0092753E">
      <w:pPr>
        <w:pStyle w:val="ListParagraph"/>
        <w:numPr>
          <w:ilvl w:val="0"/>
          <w:numId w:val="11"/>
        </w:numPr>
      </w:pPr>
      <w:r>
        <w:t>Continuous quote market</w:t>
      </w:r>
    </w:p>
    <w:p w:rsidR="0092753E" w:rsidRPr="00FE664E" w:rsidRDefault="0092753E" w:rsidP="0092753E">
      <w:pPr>
        <w:pStyle w:val="ListParagraph"/>
        <w:numPr>
          <w:ilvl w:val="0"/>
          <w:numId w:val="11"/>
        </w:numPr>
      </w:pPr>
      <w:r w:rsidRPr="00FE664E">
        <w:t>Continuous auction market</w:t>
      </w:r>
    </w:p>
    <w:p w:rsidR="0092753E" w:rsidRDefault="0092753E" w:rsidP="0092753E">
      <w:pPr>
        <w:pStyle w:val="ListParagraph"/>
        <w:numPr>
          <w:ilvl w:val="0"/>
          <w:numId w:val="11"/>
        </w:numPr>
      </w:pPr>
      <w:r>
        <w:t>Call quote market</w:t>
      </w:r>
    </w:p>
    <w:p w:rsidR="0092753E" w:rsidRDefault="0092753E" w:rsidP="0092753E">
      <w:pPr>
        <w:pStyle w:val="ListParagraph"/>
        <w:numPr>
          <w:ilvl w:val="0"/>
          <w:numId w:val="11"/>
        </w:numPr>
      </w:pPr>
      <w:r>
        <w:t>Call auction market</w:t>
      </w:r>
    </w:p>
    <w:p w:rsidR="0092753E" w:rsidRDefault="0092753E" w:rsidP="0026524E">
      <w:pPr>
        <w:pStyle w:val="Heading4"/>
      </w:pPr>
    </w:p>
    <w:p w:rsidR="0092753E" w:rsidRPr="00FE664E" w:rsidRDefault="0092753E" w:rsidP="0026524E">
      <w:pPr>
        <w:rPr>
          <w:b/>
        </w:rPr>
      </w:pPr>
      <w:proofErr w:type="spellStart"/>
      <w:r w:rsidRPr="00FE664E">
        <w:rPr>
          <w:b/>
        </w:rPr>
        <w:t>Karabo</w:t>
      </w:r>
      <w:proofErr w:type="spellEnd"/>
      <w:r w:rsidRPr="00FE664E">
        <w:rPr>
          <w:b/>
        </w:rPr>
        <w:t xml:space="preserve"> buys previously traded shares in company A on the JSE. The price at which </w:t>
      </w:r>
      <w:proofErr w:type="spellStart"/>
      <w:r w:rsidRPr="00FE664E">
        <w:rPr>
          <w:b/>
        </w:rPr>
        <w:t>Karabo</w:t>
      </w:r>
      <w:proofErr w:type="spellEnd"/>
      <w:r w:rsidRPr="00FE664E">
        <w:rPr>
          <w:b/>
        </w:rPr>
        <w:t xml:space="preserve"> bought the shares is referred to as the</w:t>
      </w:r>
    </w:p>
    <w:p w:rsidR="0092753E" w:rsidRDefault="0092753E" w:rsidP="0092753E">
      <w:pPr>
        <w:pStyle w:val="ListParagraph"/>
        <w:numPr>
          <w:ilvl w:val="0"/>
          <w:numId w:val="12"/>
        </w:numPr>
      </w:pPr>
      <w:r>
        <w:t>par value</w:t>
      </w:r>
    </w:p>
    <w:p w:rsidR="0092753E" w:rsidRPr="00FE664E" w:rsidRDefault="0092753E" w:rsidP="0092753E">
      <w:pPr>
        <w:pStyle w:val="ListParagraph"/>
        <w:numPr>
          <w:ilvl w:val="0"/>
          <w:numId w:val="12"/>
        </w:numPr>
      </w:pPr>
      <w:r w:rsidRPr="00FE664E">
        <w:t>market value</w:t>
      </w:r>
    </w:p>
    <w:p w:rsidR="0092753E" w:rsidRDefault="0092753E" w:rsidP="0092753E">
      <w:pPr>
        <w:pStyle w:val="ListParagraph"/>
        <w:numPr>
          <w:ilvl w:val="0"/>
          <w:numId w:val="12"/>
        </w:numPr>
      </w:pPr>
      <w:r>
        <w:t>book value</w:t>
      </w:r>
    </w:p>
    <w:p w:rsidR="0092753E" w:rsidRDefault="0092753E" w:rsidP="0092753E">
      <w:pPr>
        <w:pStyle w:val="ListParagraph"/>
        <w:numPr>
          <w:ilvl w:val="0"/>
          <w:numId w:val="12"/>
        </w:numPr>
      </w:pPr>
      <w:r>
        <w:t>intrinsic value</w:t>
      </w:r>
    </w:p>
    <w:p w:rsidR="0092753E" w:rsidRDefault="0092753E" w:rsidP="0026524E">
      <w:pPr>
        <w:spacing w:after="0" w:line="240" w:lineRule="auto"/>
        <w:rPr>
          <w:b/>
          <w:bCs/>
        </w:rPr>
      </w:pPr>
      <w:r>
        <w:br w:type="page"/>
      </w:r>
    </w:p>
    <w:p w:rsidR="0092753E" w:rsidRDefault="0092753E" w:rsidP="0026524E">
      <w:pPr>
        <w:pStyle w:val="Heading4"/>
      </w:pPr>
    </w:p>
    <w:p w:rsidR="0092753E" w:rsidRPr="00FE664E" w:rsidRDefault="0092753E" w:rsidP="0026524E">
      <w:pPr>
        <w:rPr>
          <w:b/>
        </w:rPr>
      </w:pPr>
      <w:r w:rsidRPr="00FE664E">
        <w:rPr>
          <w:b/>
        </w:rPr>
        <w:t>Which ONE of the following measures of risk determines</w:t>
      </w:r>
      <w:r w:rsidRPr="00FE664E" w:rsidDel="00C04DCF">
        <w:rPr>
          <w:b/>
        </w:rPr>
        <w:t xml:space="preserve"> </w:t>
      </w:r>
      <w:r w:rsidRPr="00FE664E">
        <w:rPr>
          <w:b/>
        </w:rPr>
        <w:t>the degree to which the return of a security is correlated with the return of the market as a whole?</w:t>
      </w:r>
    </w:p>
    <w:p w:rsidR="0092753E" w:rsidRDefault="0092753E" w:rsidP="0092753E">
      <w:pPr>
        <w:pStyle w:val="ListParagraph"/>
        <w:numPr>
          <w:ilvl w:val="0"/>
          <w:numId w:val="13"/>
        </w:numPr>
      </w:pPr>
      <w:r>
        <w:t>Variance</w:t>
      </w:r>
    </w:p>
    <w:p w:rsidR="0092753E" w:rsidRDefault="0092753E" w:rsidP="0092753E">
      <w:pPr>
        <w:pStyle w:val="ListParagraph"/>
        <w:numPr>
          <w:ilvl w:val="0"/>
          <w:numId w:val="13"/>
        </w:numPr>
      </w:pPr>
      <w:r>
        <w:t>Standard deviation</w:t>
      </w:r>
    </w:p>
    <w:p w:rsidR="0092753E" w:rsidRDefault="007316D1" w:rsidP="0092753E">
      <w:pPr>
        <w:pStyle w:val="ListParagraph"/>
        <w:numPr>
          <w:ilvl w:val="0"/>
          <w:numId w:val="13"/>
        </w:numPr>
      </w:pPr>
      <w:r>
        <w:t>A</w:t>
      </w:r>
      <w:r w:rsidR="00BD5AD8">
        <w:t>l</w:t>
      </w:r>
      <w:r w:rsidR="0089167E">
        <w:t>pha</w:t>
      </w:r>
    </w:p>
    <w:p w:rsidR="0092753E" w:rsidRPr="00FE664E" w:rsidRDefault="0092753E" w:rsidP="0092753E">
      <w:pPr>
        <w:pStyle w:val="ListParagraph"/>
        <w:numPr>
          <w:ilvl w:val="0"/>
          <w:numId w:val="13"/>
        </w:numPr>
      </w:pPr>
      <w:r w:rsidRPr="00FE664E">
        <w:t>Beta</w:t>
      </w:r>
    </w:p>
    <w:p w:rsidR="0092753E" w:rsidRPr="0082186A" w:rsidRDefault="0092753E" w:rsidP="0026524E">
      <w:pPr>
        <w:pStyle w:val="Heading4"/>
      </w:pPr>
    </w:p>
    <w:p w:rsidR="0092753E" w:rsidRPr="00FE664E" w:rsidRDefault="0092753E" w:rsidP="0026524E">
      <w:pPr>
        <w:rPr>
          <w:b/>
        </w:rPr>
      </w:pPr>
      <w:r w:rsidRPr="00FE664E">
        <w:rPr>
          <w:b/>
        </w:rPr>
        <w:t>The yield quoted on a 182-day RSA-denominated security is 8 per cent per annum. What is the equivalent yield expressed on an ACT/360-day basis?</w:t>
      </w:r>
    </w:p>
    <w:p w:rsidR="0092753E" w:rsidRDefault="0092753E" w:rsidP="0092753E">
      <w:pPr>
        <w:pStyle w:val="ListParagraph"/>
        <w:numPr>
          <w:ilvl w:val="0"/>
          <w:numId w:val="14"/>
        </w:numPr>
      </w:pPr>
      <w:r>
        <w:t>7,49%</w:t>
      </w:r>
    </w:p>
    <w:p w:rsidR="0092753E" w:rsidRPr="00FE664E" w:rsidRDefault="0092753E" w:rsidP="0092753E">
      <w:pPr>
        <w:pStyle w:val="ListParagraph"/>
        <w:numPr>
          <w:ilvl w:val="0"/>
          <w:numId w:val="14"/>
        </w:numPr>
      </w:pPr>
      <w:r w:rsidRPr="00FE664E">
        <w:t>7,89%</w:t>
      </w:r>
    </w:p>
    <w:p w:rsidR="0092753E" w:rsidRDefault="0092753E" w:rsidP="0092753E">
      <w:pPr>
        <w:pStyle w:val="ListParagraph"/>
        <w:numPr>
          <w:ilvl w:val="0"/>
          <w:numId w:val="14"/>
        </w:numPr>
      </w:pPr>
      <w:r>
        <w:t>8,11%</w:t>
      </w:r>
    </w:p>
    <w:p w:rsidR="0092753E" w:rsidRDefault="0092753E" w:rsidP="0092753E">
      <w:pPr>
        <w:pStyle w:val="ListParagraph"/>
        <w:numPr>
          <w:ilvl w:val="0"/>
          <w:numId w:val="14"/>
        </w:numPr>
      </w:pPr>
      <w:r>
        <w:t>8,42%</w:t>
      </w:r>
    </w:p>
    <w:p w:rsidR="0092753E" w:rsidRPr="00FE664E" w:rsidRDefault="0092753E" w:rsidP="0026524E">
      <w:pPr>
        <w:pStyle w:val="Heading4"/>
      </w:pPr>
    </w:p>
    <w:p w:rsidR="0092753E" w:rsidRPr="00FE664E" w:rsidRDefault="0092753E" w:rsidP="0026524E">
      <w:pPr>
        <w:rPr>
          <w:b/>
        </w:rPr>
      </w:pPr>
      <w:r w:rsidRPr="00FE664E">
        <w:rPr>
          <w:b/>
        </w:rPr>
        <w:t>Which of the following are functions performed by the Society for Worldwide Interbank Financial Telecommunications (SWIFT)?</w:t>
      </w:r>
    </w:p>
    <w:p w:rsidR="0092753E" w:rsidRDefault="0092753E" w:rsidP="0092753E">
      <w:pPr>
        <w:pStyle w:val="ListParagraph"/>
        <w:numPr>
          <w:ilvl w:val="0"/>
          <w:numId w:val="5"/>
        </w:numPr>
        <w:spacing w:after="120" w:line="276" w:lineRule="auto"/>
        <w:ind w:left="360" w:hanging="360"/>
        <w:contextualSpacing w:val="0"/>
        <w:jc w:val="both"/>
      </w:pPr>
      <w:r>
        <w:t>Dematerialised script custodial services</w:t>
      </w:r>
    </w:p>
    <w:p w:rsidR="0092753E" w:rsidRDefault="0092753E" w:rsidP="0092753E">
      <w:pPr>
        <w:pStyle w:val="ListParagraph"/>
        <w:numPr>
          <w:ilvl w:val="0"/>
          <w:numId w:val="5"/>
        </w:numPr>
        <w:spacing w:after="120" w:line="276" w:lineRule="auto"/>
        <w:ind w:left="360" w:hanging="360"/>
        <w:contextualSpacing w:val="0"/>
        <w:jc w:val="both"/>
      </w:pPr>
      <w:r>
        <w:t xml:space="preserve">Clearing and settlement of securities </w:t>
      </w:r>
    </w:p>
    <w:p w:rsidR="0092753E" w:rsidRPr="00FE664E" w:rsidRDefault="0092753E" w:rsidP="0092753E">
      <w:pPr>
        <w:pStyle w:val="ListParagraph"/>
        <w:numPr>
          <w:ilvl w:val="0"/>
          <w:numId w:val="5"/>
        </w:numPr>
        <w:spacing w:after="120" w:line="276" w:lineRule="auto"/>
        <w:ind w:left="360" w:hanging="360"/>
        <w:contextualSpacing w:val="0"/>
        <w:jc w:val="both"/>
      </w:pPr>
      <w:r w:rsidRPr="00FE664E">
        <w:t>Sending of payment orders to members</w:t>
      </w:r>
    </w:p>
    <w:p w:rsidR="0092753E" w:rsidRPr="00FE664E" w:rsidRDefault="0092753E" w:rsidP="0092753E">
      <w:pPr>
        <w:pStyle w:val="ListParagraph"/>
        <w:numPr>
          <w:ilvl w:val="0"/>
          <w:numId w:val="5"/>
        </w:numPr>
        <w:spacing w:after="120" w:line="276" w:lineRule="auto"/>
        <w:ind w:left="360" w:hanging="360"/>
        <w:contextualSpacing w:val="0"/>
        <w:jc w:val="both"/>
      </w:pPr>
      <w:r w:rsidRPr="00FE664E">
        <w:t>Supply of interface software for payment systems</w:t>
      </w:r>
    </w:p>
    <w:p w:rsidR="0092753E" w:rsidRDefault="0092753E" w:rsidP="0026524E">
      <w:pPr>
        <w:pStyle w:val="NoSpacing"/>
        <w:rPr>
          <w:highlight w:val="lightGray"/>
        </w:rPr>
      </w:pPr>
    </w:p>
    <w:p w:rsidR="0092753E" w:rsidRPr="00C52D06" w:rsidRDefault="0092753E" w:rsidP="0092753E">
      <w:pPr>
        <w:pStyle w:val="ListParagraph"/>
        <w:numPr>
          <w:ilvl w:val="0"/>
          <w:numId w:val="15"/>
        </w:numPr>
      </w:pPr>
      <w:r>
        <w:t xml:space="preserve">(i) </w:t>
      </w:r>
      <w:r w:rsidRPr="00C52D06">
        <w:t>and (ii) only</w:t>
      </w:r>
    </w:p>
    <w:p w:rsidR="0092753E" w:rsidRPr="00FE664E" w:rsidRDefault="0092753E" w:rsidP="0092753E">
      <w:pPr>
        <w:pStyle w:val="ListParagraph"/>
        <w:numPr>
          <w:ilvl w:val="0"/>
          <w:numId w:val="15"/>
        </w:numPr>
      </w:pPr>
      <w:r w:rsidRPr="00FE664E">
        <w:t>(iii) and (iv) only</w:t>
      </w:r>
    </w:p>
    <w:p w:rsidR="0092753E" w:rsidRPr="00C52D06" w:rsidRDefault="0092753E" w:rsidP="0092753E">
      <w:pPr>
        <w:pStyle w:val="ListParagraph"/>
        <w:numPr>
          <w:ilvl w:val="0"/>
          <w:numId w:val="15"/>
        </w:numPr>
      </w:pPr>
      <w:r w:rsidRPr="00C52D06">
        <w:t>(i), (ii) and (iii) only</w:t>
      </w:r>
    </w:p>
    <w:p w:rsidR="0092753E" w:rsidRPr="00C52D06" w:rsidRDefault="0092753E" w:rsidP="0092753E">
      <w:pPr>
        <w:pStyle w:val="ListParagraph"/>
        <w:numPr>
          <w:ilvl w:val="0"/>
          <w:numId w:val="15"/>
        </w:numPr>
      </w:pPr>
      <w:r w:rsidRPr="00C52D06">
        <w:t>(i), (iii) and (iv) only</w:t>
      </w:r>
    </w:p>
    <w:p w:rsidR="0092753E" w:rsidRDefault="0092753E" w:rsidP="0026524E">
      <w:pPr>
        <w:spacing w:after="0" w:line="240" w:lineRule="auto"/>
        <w:rPr>
          <w:b/>
          <w:bCs/>
        </w:rPr>
      </w:pPr>
      <w:r>
        <w:br w:type="page"/>
      </w:r>
    </w:p>
    <w:p w:rsidR="0092753E" w:rsidRDefault="0092753E" w:rsidP="0026524E">
      <w:pPr>
        <w:pStyle w:val="Heading4"/>
      </w:pPr>
    </w:p>
    <w:p w:rsidR="0092753E" w:rsidRPr="00FE664E" w:rsidRDefault="0092753E" w:rsidP="0026524E">
      <w:pPr>
        <w:rPr>
          <w:b/>
        </w:rPr>
      </w:pPr>
      <w:r w:rsidRPr="00FE664E">
        <w:rPr>
          <w:b/>
        </w:rPr>
        <w:t>Jane invested R25 000 for 181 days. The investment grew to R28 000 after the investment period. What is the simple interest annual rate of return for this investment?</w:t>
      </w:r>
    </w:p>
    <w:p w:rsidR="0092753E" w:rsidRPr="00FE664E" w:rsidRDefault="0092753E" w:rsidP="0092753E">
      <w:pPr>
        <w:pStyle w:val="ListParagraph"/>
        <w:numPr>
          <w:ilvl w:val="0"/>
          <w:numId w:val="16"/>
        </w:numPr>
      </w:pPr>
      <w:r w:rsidRPr="00FE664E">
        <w:t>12%</w:t>
      </w:r>
    </w:p>
    <w:p w:rsidR="0092753E" w:rsidRPr="00FE664E" w:rsidRDefault="0092753E" w:rsidP="0092753E">
      <w:pPr>
        <w:pStyle w:val="ListParagraph"/>
        <w:numPr>
          <w:ilvl w:val="0"/>
          <w:numId w:val="16"/>
        </w:numPr>
      </w:pPr>
      <w:r w:rsidRPr="00FE664E">
        <w:t>18,37%</w:t>
      </w:r>
    </w:p>
    <w:p w:rsidR="0092753E" w:rsidRPr="00FE664E" w:rsidRDefault="0092753E" w:rsidP="0092753E">
      <w:pPr>
        <w:pStyle w:val="ListParagraph"/>
        <w:numPr>
          <w:ilvl w:val="0"/>
          <w:numId w:val="16"/>
        </w:numPr>
      </w:pPr>
      <w:r w:rsidRPr="00FE664E">
        <w:t>20%</w:t>
      </w:r>
    </w:p>
    <w:p w:rsidR="0092753E" w:rsidRPr="00FE664E" w:rsidRDefault="0092753E" w:rsidP="0092753E">
      <w:pPr>
        <w:pStyle w:val="ListParagraph"/>
        <w:numPr>
          <w:ilvl w:val="0"/>
          <w:numId w:val="16"/>
        </w:numPr>
      </w:pPr>
      <w:r w:rsidRPr="00FE664E">
        <w:t>24,20%</w:t>
      </w:r>
    </w:p>
    <w:p w:rsidR="0092753E" w:rsidRDefault="0092753E" w:rsidP="0026524E">
      <w:pPr>
        <w:pStyle w:val="Heading4"/>
      </w:pPr>
    </w:p>
    <w:p w:rsidR="0092753E" w:rsidRPr="00FE664E" w:rsidRDefault="0092753E" w:rsidP="0026524E">
      <w:pPr>
        <w:rPr>
          <w:b/>
        </w:rPr>
      </w:pPr>
      <w:r w:rsidRPr="00FE664E">
        <w:rPr>
          <w:b/>
        </w:rPr>
        <w:t>What would be the money market yield earned at maturity of a six-month bill issued at a discount rate of 10 per cent?</w:t>
      </w:r>
    </w:p>
    <w:p w:rsidR="0092753E" w:rsidRPr="00FE664E" w:rsidRDefault="0092753E" w:rsidP="0092753E">
      <w:pPr>
        <w:pStyle w:val="ListParagraph"/>
        <w:numPr>
          <w:ilvl w:val="0"/>
          <w:numId w:val="17"/>
        </w:numPr>
      </w:pPr>
      <w:r w:rsidRPr="00FE664E">
        <w:t>9,22%</w:t>
      </w:r>
    </w:p>
    <w:p w:rsidR="0092753E" w:rsidRPr="00FE664E" w:rsidRDefault="0092753E" w:rsidP="0092753E">
      <w:pPr>
        <w:pStyle w:val="ListParagraph"/>
        <w:numPr>
          <w:ilvl w:val="0"/>
          <w:numId w:val="17"/>
        </w:numPr>
      </w:pPr>
      <w:r w:rsidRPr="00FE664E">
        <w:t>9,52%</w:t>
      </w:r>
    </w:p>
    <w:p w:rsidR="0092753E" w:rsidRPr="00FE664E" w:rsidRDefault="0092753E" w:rsidP="0092753E">
      <w:pPr>
        <w:pStyle w:val="ListParagraph"/>
        <w:numPr>
          <w:ilvl w:val="0"/>
          <w:numId w:val="17"/>
        </w:numPr>
      </w:pPr>
      <w:r w:rsidRPr="00FE664E">
        <w:t>10%</w:t>
      </w:r>
    </w:p>
    <w:p w:rsidR="0092753E" w:rsidRPr="00FE664E" w:rsidRDefault="0092753E" w:rsidP="0092753E">
      <w:pPr>
        <w:pStyle w:val="ListParagraph"/>
        <w:numPr>
          <w:ilvl w:val="0"/>
          <w:numId w:val="17"/>
        </w:numPr>
      </w:pPr>
      <w:r w:rsidRPr="00FE664E">
        <w:t>10,53%</w:t>
      </w:r>
    </w:p>
    <w:p w:rsidR="0092753E" w:rsidRPr="002E5FAD" w:rsidRDefault="0092753E" w:rsidP="0026524E">
      <w:pPr>
        <w:pStyle w:val="Heading4"/>
      </w:pPr>
    </w:p>
    <w:p w:rsidR="0092753E" w:rsidRPr="00FE664E" w:rsidRDefault="0092753E" w:rsidP="0026524E">
      <w:pPr>
        <w:rPr>
          <w:b/>
        </w:rPr>
      </w:pPr>
      <w:r w:rsidRPr="00FE664E">
        <w:rPr>
          <w:b/>
        </w:rPr>
        <w:t xml:space="preserve">Which of the following are underlying concepts of the efficient market hypothesis? </w:t>
      </w:r>
    </w:p>
    <w:p w:rsidR="0092753E" w:rsidRPr="00FE664E" w:rsidRDefault="0092753E" w:rsidP="0092753E">
      <w:pPr>
        <w:pStyle w:val="ListParagraph"/>
        <w:numPr>
          <w:ilvl w:val="0"/>
          <w:numId w:val="7"/>
        </w:numPr>
        <w:spacing w:after="120" w:line="276" w:lineRule="auto"/>
        <w:ind w:left="360" w:hanging="360"/>
        <w:contextualSpacing w:val="0"/>
        <w:jc w:val="both"/>
        <w:rPr>
          <w:lang w:eastAsia="en-ZA"/>
        </w:rPr>
      </w:pPr>
      <w:r w:rsidRPr="00FE664E">
        <w:rPr>
          <w:lang w:eastAsia="en-ZA"/>
        </w:rPr>
        <w:t>Market prices reflect all available information.</w:t>
      </w:r>
    </w:p>
    <w:p w:rsidR="0092753E" w:rsidRPr="00FE664E" w:rsidRDefault="0092753E" w:rsidP="0092753E">
      <w:pPr>
        <w:pStyle w:val="ListParagraph"/>
        <w:numPr>
          <w:ilvl w:val="0"/>
          <w:numId w:val="7"/>
        </w:numPr>
        <w:spacing w:after="120" w:line="276" w:lineRule="auto"/>
        <w:ind w:left="360" w:hanging="360"/>
        <w:contextualSpacing w:val="0"/>
        <w:jc w:val="both"/>
        <w:rPr>
          <w:lang w:eastAsia="en-ZA"/>
        </w:rPr>
      </w:pPr>
      <w:r w:rsidRPr="00FE664E">
        <w:rPr>
          <w:lang w:eastAsia="en-ZA"/>
        </w:rPr>
        <w:t>Market price movements do not follow patterns and trends.</w:t>
      </w:r>
    </w:p>
    <w:p w:rsidR="0092753E" w:rsidRDefault="0092753E" w:rsidP="0092753E">
      <w:pPr>
        <w:pStyle w:val="ListParagraph"/>
        <w:numPr>
          <w:ilvl w:val="0"/>
          <w:numId w:val="7"/>
        </w:numPr>
        <w:spacing w:after="120" w:line="276" w:lineRule="auto"/>
        <w:ind w:left="360" w:hanging="360"/>
        <w:contextualSpacing w:val="0"/>
        <w:jc w:val="both"/>
        <w:rPr>
          <w:lang w:eastAsia="en-ZA"/>
        </w:rPr>
      </w:pPr>
      <w:r w:rsidRPr="002E5FAD">
        <w:rPr>
          <w:lang w:eastAsia="en-ZA"/>
        </w:rPr>
        <w:t>Market psychology determines market prices</w:t>
      </w:r>
      <w:r>
        <w:rPr>
          <w:lang w:eastAsia="en-ZA"/>
        </w:rPr>
        <w:t>.</w:t>
      </w:r>
    </w:p>
    <w:p w:rsidR="0092753E" w:rsidRDefault="0092753E" w:rsidP="0092753E">
      <w:pPr>
        <w:pStyle w:val="ListParagraph"/>
        <w:numPr>
          <w:ilvl w:val="0"/>
          <w:numId w:val="7"/>
        </w:numPr>
        <w:spacing w:after="120" w:line="276" w:lineRule="auto"/>
        <w:ind w:left="360" w:hanging="360"/>
        <w:contextualSpacing w:val="0"/>
        <w:jc w:val="both"/>
        <w:rPr>
          <w:lang w:eastAsia="en-ZA"/>
        </w:rPr>
      </w:pPr>
      <w:r w:rsidRPr="002E5FAD">
        <w:rPr>
          <w:lang w:eastAsia="en-ZA"/>
        </w:rPr>
        <w:t>Market anomalies occur from time to time</w:t>
      </w:r>
      <w:r>
        <w:rPr>
          <w:lang w:eastAsia="en-ZA"/>
        </w:rPr>
        <w:t>.</w:t>
      </w:r>
    </w:p>
    <w:p w:rsidR="0092753E" w:rsidRDefault="0092753E" w:rsidP="0026524E">
      <w:pPr>
        <w:pStyle w:val="NoSpacing"/>
      </w:pPr>
    </w:p>
    <w:p w:rsidR="0092753E" w:rsidRPr="00FE664E" w:rsidRDefault="0092753E" w:rsidP="0092753E">
      <w:pPr>
        <w:pStyle w:val="ListParagraph"/>
        <w:numPr>
          <w:ilvl w:val="0"/>
          <w:numId w:val="18"/>
        </w:numPr>
      </w:pPr>
      <w:r w:rsidRPr="00FE664E">
        <w:t>(i) and (ii) only</w:t>
      </w:r>
    </w:p>
    <w:p w:rsidR="0092753E" w:rsidRPr="00C52D06" w:rsidRDefault="0092753E" w:rsidP="0092753E">
      <w:pPr>
        <w:pStyle w:val="ListParagraph"/>
        <w:numPr>
          <w:ilvl w:val="0"/>
          <w:numId w:val="18"/>
        </w:numPr>
      </w:pPr>
      <w:r>
        <w:t xml:space="preserve">(iii) </w:t>
      </w:r>
      <w:r w:rsidRPr="00C52D06">
        <w:t>and (iv) only</w:t>
      </w:r>
    </w:p>
    <w:p w:rsidR="0092753E" w:rsidRPr="00C52D06" w:rsidRDefault="0092753E" w:rsidP="0092753E">
      <w:pPr>
        <w:pStyle w:val="ListParagraph"/>
        <w:numPr>
          <w:ilvl w:val="0"/>
          <w:numId w:val="18"/>
        </w:numPr>
      </w:pPr>
      <w:r w:rsidRPr="00C52D06">
        <w:t>(i), (ii) and (iii) only</w:t>
      </w:r>
    </w:p>
    <w:p w:rsidR="0092753E" w:rsidRPr="00FE664E" w:rsidRDefault="0092753E" w:rsidP="0092753E">
      <w:pPr>
        <w:pStyle w:val="ListParagraph"/>
        <w:numPr>
          <w:ilvl w:val="0"/>
          <w:numId w:val="18"/>
        </w:numPr>
        <w:rPr>
          <w:rFonts w:ascii="Cambria" w:hAnsi="Cambria"/>
          <w:color w:val="365F91"/>
          <w:lang w:eastAsia="en-ZA"/>
        </w:rPr>
      </w:pPr>
      <w:r w:rsidRPr="00C52D06">
        <w:t>(i), (iii) and (iv) only</w:t>
      </w:r>
    </w:p>
    <w:p w:rsidR="0092753E" w:rsidRDefault="0092753E" w:rsidP="0026524E">
      <w:pPr>
        <w:spacing w:after="0" w:line="240" w:lineRule="auto"/>
        <w:rPr>
          <w:b/>
          <w:bCs/>
        </w:rPr>
      </w:pPr>
      <w:r w:rsidRPr="00342629">
        <w:t xml:space="preserve"> </w:t>
      </w:r>
      <w:r>
        <w:br w:type="page"/>
      </w:r>
    </w:p>
    <w:p w:rsidR="0092753E" w:rsidRPr="00342629" w:rsidRDefault="0092753E" w:rsidP="0026524E">
      <w:pPr>
        <w:pStyle w:val="Heading4"/>
        <w:rPr>
          <w:lang w:eastAsia="en-ZA"/>
        </w:rPr>
      </w:pPr>
    </w:p>
    <w:p w:rsidR="0092753E" w:rsidRPr="00FE664E" w:rsidRDefault="0092753E" w:rsidP="0026524E">
      <w:pPr>
        <w:rPr>
          <w:b/>
        </w:rPr>
      </w:pPr>
      <w:r w:rsidRPr="00FE664E">
        <w:rPr>
          <w:b/>
        </w:rPr>
        <w:t>Which of the following statements with regard to financial market theories are correct?</w:t>
      </w:r>
    </w:p>
    <w:p w:rsidR="0092753E" w:rsidRPr="00FE664E" w:rsidRDefault="0092753E" w:rsidP="0092753E">
      <w:pPr>
        <w:pStyle w:val="ListParagraph"/>
        <w:numPr>
          <w:ilvl w:val="0"/>
          <w:numId w:val="8"/>
        </w:numPr>
        <w:spacing w:after="120" w:line="276" w:lineRule="auto"/>
        <w:ind w:left="360" w:hanging="360"/>
        <w:contextualSpacing w:val="0"/>
        <w:jc w:val="both"/>
        <w:rPr>
          <w:lang w:eastAsia="en-ZA"/>
        </w:rPr>
      </w:pPr>
      <w:r w:rsidRPr="00FE664E">
        <w:rPr>
          <w:lang w:eastAsia="en-ZA"/>
        </w:rPr>
        <w:t>According to the irrelevance theory, a firm’s capital structure is unrelated to its share market value.</w:t>
      </w:r>
    </w:p>
    <w:p w:rsidR="0092753E" w:rsidRPr="00FE664E" w:rsidRDefault="0092753E" w:rsidP="0092753E">
      <w:pPr>
        <w:pStyle w:val="ListParagraph"/>
        <w:numPr>
          <w:ilvl w:val="0"/>
          <w:numId w:val="8"/>
        </w:numPr>
        <w:spacing w:after="120" w:line="276" w:lineRule="auto"/>
        <w:ind w:left="360" w:hanging="360"/>
        <w:contextualSpacing w:val="0"/>
        <w:jc w:val="both"/>
        <w:rPr>
          <w:lang w:eastAsia="en-ZA"/>
        </w:rPr>
      </w:pPr>
      <w:r w:rsidRPr="00FE664E">
        <w:rPr>
          <w:lang w:eastAsia="en-ZA"/>
        </w:rPr>
        <w:t xml:space="preserve">According to Sharpe’s index model, alpha represents excess returns produced from market anomalies. </w:t>
      </w:r>
    </w:p>
    <w:p w:rsidR="0092753E" w:rsidRDefault="0092753E" w:rsidP="0092753E">
      <w:pPr>
        <w:pStyle w:val="ListParagraph"/>
        <w:numPr>
          <w:ilvl w:val="0"/>
          <w:numId w:val="8"/>
        </w:numPr>
        <w:spacing w:after="120" w:line="276" w:lineRule="auto"/>
        <w:ind w:left="360" w:hanging="360"/>
        <w:contextualSpacing w:val="0"/>
        <w:jc w:val="both"/>
        <w:rPr>
          <w:lang w:eastAsia="en-ZA"/>
        </w:rPr>
      </w:pPr>
      <w:r w:rsidRPr="00342629">
        <w:rPr>
          <w:lang w:eastAsia="en-ZA"/>
        </w:rPr>
        <w:t>The arbitrage pricing theory states that expected return of an asset is related to the market return</w:t>
      </w:r>
      <w:r>
        <w:rPr>
          <w:lang w:eastAsia="en-ZA"/>
        </w:rPr>
        <w:t>.</w:t>
      </w:r>
    </w:p>
    <w:p w:rsidR="0092753E" w:rsidRDefault="0092753E" w:rsidP="0092753E">
      <w:pPr>
        <w:pStyle w:val="ListParagraph"/>
        <w:numPr>
          <w:ilvl w:val="0"/>
          <w:numId w:val="8"/>
        </w:numPr>
        <w:spacing w:after="120" w:line="276" w:lineRule="auto"/>
        <w:ind w:left="360" w:hanging="360"/>
        <w:contextualSpacing w:val="0"/>
        <w:jc w:val="both"/>
        <w:rPr>
          <w:lang w:eastAsia="en-ZA"/>
        </w:rPr>
      </w:pPr>
      <w:r w:rsidRPr="00342629">
        <w:rPr>
          <w:lang w:eastAsia="en-ZA"/>
        </w:rPr>
        <w:t>Portfolios on the efficient frontier are equally valued in terms of the expected risk and return.</w:t>
      </w:r>
    </w:p>
    <w:p w:rsidR="0092753E" w:rsidRDefault="0092753E" w:rsidP="0026524E">
      <w:pPr>
        <w:pStyle w:val="NoSpacing"/>
      </w:pPr>
    </w:p>
    <w:p w:rsidR="0092753E" w:rsidRPr="00FE664E" w:rsidRDefault="0092753E" w:rsidP="0092753E">
      <w:pPr>
        <w:pStyle w:val="ListParagraph"/>
        <w:numPr>
          <w:ilvl w:val="0"/>
          <w:numId w:val="19"/>
        </w:numPr>
      </w:pPr>
      <w:r w:rsidRPr="00FE664E">
        <w:t>(i) and (ii) only</w:t>
      </w:r>
    </w:p>
    <w:p w:rsidR="0092753E" w:rsidRPr="00C52D06" w:rsidRDefault="0092753E" w:rsidP="0092753E">
      <w:pPr>
        <w:pStyle w:val="ListParagraph"/>
        <w:numPr>
          <w:ilvl w:val="0"/>
          <w:numId w:val="19"/>
        </w:numPr>
      </w:pPr>
      <w:r>
        <w:t xml:space="preserve">(iii) </w:t>
      </w:r>
      <w:r w:rsidRPr="00C52D06">
        <w:t>and (iv) only</w:t>
      </w:r>
    </w:p>
    <w:p w:rsidR="0092753E" w:rsidRPr="00C52D06" w:rsidRDefault="0092753E" w:rsidP="0092753E">
      <w:pPr>
        <w:pStyle w:val="ListParagraph"/>
        <w:numPr>
          <w:ilvl w:val="0"/>
          <w:numId w:val="19"/>
        </w:numPr>
      </w:pPr>
      <w:r w:rsidRPr="00C52D06">
        <w:t>(i), (ii) and (iii) only</w:t>
      </w:r>
    </w:p>
    <w:p w:rsidR="0092753E" w:rsidRDefault="0092753E" w:rsidP="0092753E">
      <w:pPr>
        <w:pStyle w:val="ListParagraph"/>
        <w:numPr>
          <w:ilvl w:val="0"/>
          <w:numId w:val="19"/>
        </w:numPr>
        <w:rPr>
          <w:lang w:eastAsia="en-ZA"/>
        </w:rPr>
      </w:pPr>
      <w:r w:rsidRPr="00C52D06">
        <w:t>(i), (iii) and (iv) only</w:t>
      </w:r>
    </w:p>
    <w:p w:rsidR="0092753E" w:rsidRDefault="0092753E">
      <w:pPr>
        <w:spacing w:after="0" w:line="240" w:lineRule="auto"/>
        <w:rPr>
          <w:rFonts w:cs="Arial"/>
        </w:rPr>
      </w:pPr>
      <w:r>
        <w:br w:type="page"/>
      </w:r>
    </w:p>
    <w:p w:rsidR="0092753E" w:rsidRPr="002061BC" w:rsidRDefault="0092753E" w:rsidP="0026524E">
      <w:pPr>
        <w:pStyle w:val="Heading3"/>
      </w:pPr>
      <w:bookmarkStart w:id="2" w:name="C9WQ"/>
      <w:r w:rsidRPr="002061BC">
        <w:lastRenderedPageBreak/>
        <w:t xml:space="preserve">  </w:t>
      </w:r>
      <w:bookmarkStart w:id="3" w:name="_Toc320540430"/>
      <w:r w:rsidRPr="002061BC">
        <w:t>Written questions</w:t>
      </w:r>
      <w:bookmarkEnd w:id="3"/>
    </w:p>
    <w:bookmarkEnd w:id="2"/>
    <w:p w:rsidR="0092753E" w:rsidRPr="006B7318" w:rsidRDefault="00BE442F" w:rsidP="0026524E">
      <w:pPr>
        <w:ind w:right="-897"/>
        <w:jc w:val="right"/>
        <w:rPr>
          <w:rStyle w:val="Hyperlink"/>
          <w:sz w:val="20"/>
        </w:rPr>
      </w:pPr>
      <w:r>
        <w:rPr>
          <w:sz w:val="20"/>
        </w:rPr>
        <w:fldChar w:fldCharType="begin"/>
      </w:r>
      <w:r w:rsidR="0092753E">
        <w:rPr>
          <w:sz w:val="20"/>
        </w:rPr>
        <w:instrText xml:space="preserve"> HYPERLINK  \l "AC9WQ" </w:instrText>
      </w:r>
      <w:r>
        <w:rPr>
          <w:sz w:val="20"/>
        </w:rPr>
        <w:fldChar w:fldCharType="separate"/>
      </w:r>
      <w:r w:rsidR="0092753E" w:rsidRPr="006B7318">
        <w:rPr>
          <w:rStyle w:val="Hyperlink"/>
          <w:sz w:val="20"/>
        </w:rPr>
        <w:t xml:space="preserve">Go to  </w:t>
      </w:r>
      <w:r w:rsidR="0092753E" w:rsidRPr="006B7318">
        <w:rPr>
          <w:rStyle w:val="Hyperlink"/>
          <w:sz w:val="24"/>
        </w:rPr>
        <w:sym w:font="Wingdings" w:char="F0F0"/>
      </w:r>
      <w:r w:rsidR="0092753E" w:rsidRPr="006B7318">
        <w:rPr>
          <w:rStyle w:val="Hyperlink"/>
          <w:sz w:val="20"/>
        </w:rPr>
        <w:t xml:space="preserve"> Written questions - Memorandum</w:t>
      </w:r>
    </w:p>
    <w:p w:rsidR="0092753E" w:rsidRPr="002061BC" w:rsidRDefault="00BE442F" w:rsidP="0026524E">
      <w:pPr>
        <w:tabs>
          <w:tab w:val="left" w:pos="720"/>
          <w:tab w:val="left" w:pos="1440"/>
          <w:tab w:val="left" w:pos="2160"/>
          <w:tab w:val="left" w:pos="2880"/>
          <w:tab w:val="left" w:pos="3312"/>
        </w:tabs>
        <w:rPr>
          <w:i/>
        </w:rPr>
      </w:pPr>
      <w:r>
        <w:rPr>
          <w:sz w:val="20"/>
        </w:rPr>
        <w:fldChar w:fldCharType="end"/>
      </w:r>
      <w:r w:rsidR="0092753E" w:rsidRPr="002061BC">
        <w:rPr>
          <w:i/>
        </w:rPr>
        <w:t>Answer the following questions.</w:t>
      </w:r>
      <w:r w:rsidR="0092753E" w:rsidRPr="002061BC">
        <w:rPr>
          <w:i/>
        </w:rPr>
        <w:tab/>
      </w:r>
      <w:r w:rsidR="0092753E">
        <w:rPr>
          <w:i/>
        </w:rPr>
        <w:tab/>
      </w:r>
    </w:p>
    <w:p w:rsidR="0092753E" w:rsidRDefault="0092753E" w:rsidP="0092753E">
      <w:pPr>
        <w:pStyle w:val="Heading4"/>
        <w:numPr>
          <w:ilvl w:val="0"/>
          <w:numId w:val="20"/>
        </w:numPr>
      </w:pPr>
    </w:p>
    <w:p w:rsidR="0092753E" w:rsidRDefault="0092753E" w:rsidP="0026524E">
      <w:pPr>
        <w:rPr>
          <w:b/>
        </w:rPr>
      </w:pPr>
      <w:r>
        <w:rPr>
          <w:b/>
        </w:rPr>
        <w:t>Define the capital market.</w:t>
      </w:r>
    </w:p>
    <w:p w:rsidR="0092753E" w:rsidRDefault="0092753E" w:rsidP="0026524E">
      <w:pPr>
        <w:pStyle w:val="Heading4"/>
      </w:pPr>
    </w:p>
    <w:p w:rsidR="0092753E" w:rsidRDefault="0092753E" w:rsidP="0026524E">
      <w:pPr>
        <w:rPr>
          <w:b/>
        </w:rPr>
      </w:pPr>
      <w:r>
        <w:rPr>
          <w:b/>
        </w:rPr>
        <w:t>Briefly explain</w:t>
      </w:r>
      <w:r w:rsidRPr="00566E40">
        <w:rPr>
          <w:b/>
        </w:rPr>
        <w:t xml:space="preserve"> how prices of securities are determined in the over-the-counter (OTC) market.</w:t>
      </w:r>
    </w:p>
    <w:p w:rsidR="0092753E" w:rsidRPr="007432E8" w:rsidRDefault="0092753E" w:rsidP="0026524E">
      <w:pPr>
        <w:pStyle w:val="Heading4"/>
      </w:pPr>
    </w:p>
    <w:p w:rsidR="0092753E" w:rsidRPr="007432E8" w:rsidRDefault="0092753E" w:rsidP="0026524E">
      <w:pPr>
        <w:rPr>
          <w:b/>
        </w:rPr>
      </w:pPr>
      <w:r w:rsidRPr="007432E8">
        <w:rPr>
          <w:b/>
        </w:rPr>
        <w:t>Company A has shareholders’ equity to the value of R5 million. The company has a total of 100 000 outstanding shares. The shares were originally issued at R35 per share but are currently trading at R52</w:t>
      </w:r>
      <w:proofErr w:type="gramStart"/>
      <w:r>
        <w:rPr>
          <w:b/>
        </w:rPr>
        <w:t>,</w:t>
      </w:r>
      <w:r w:rsidRPr="007432E8">
        <w:rPr>
          <w:b/>
        </w:rPr>
        <w:t>50</w:t>
      </w:r>
      <w:proofErr w:type="gramEnd"/>
      <w:r w:rsidRPr="007432E8">
        <w:rPr>
          <w:b/>
        </w:rPr>
        <w:t>.</w:t>
      </w:r>
    </w:p>
    <w:p w:rsidR="0092753E" w:rsidRPr="007432E8" w:rsidRDefault="0092753E" w:rsidP="0092753E">
      <w:pPr>
        <w:pStyle w:val="ListParagraph"/>
        <w:numPr>
          <w:ilvl w:val="0"/>
          <w:numId w:val="23"/>
        </w:numPr>
        <w:spacing w:after="120" w:line="276" w:lineRule="auto"/>
        <w:contextualSpacing w:val="0"/>
        <w:jc w:val="both"/>
        <w:rPr>
          <w:b/>
        </w:rPr>
      </w:pPr>
      <w:r w:rsidRPr="007432E8">
        <w:rPr>
          <w:b/>
        </w:rPr>
        <w:t>Calculate the book value of the share.</w:t>
      </w:r>
    </w:p>
    <w:p w:rsidR="0092753E" w:rsidRDefault="0092753E" w:rsidP="0092753E">
      <w:pPr>
        <w:pStyle w:val="ListParagraph"/>
        <w:numPr>
          <w:ilvl w:val="0"/>
          <w:numId w:val="23"/>
        </w:numPr>
        <w:spacing w:after="120" w:line="276" w:lineRule="auto"/>
        <w:contextualSpacing w:val="0"/>
        <w:jc w:val="both"/>
        <w:rPr>
          <w:b/>
        </w:rPr>
      </w:pPr>
      <w:r w:rsidRPr="007432E8">
        <w:rPr>
          <w:b/>
        </w:rPr>
        <w:t xml:space="preserve">Is the share currently trading at a discount </w:t>
      </w:r>
      <w:r>
        <w:rPr>
          <w:b/>
        </w:rPr>
        <w:t xml:space="preserve">or at a premium? </w:t>
      </w:r>
      <w:r w:rsidR="0089167E">
        <w:rPr>
          <w:b/>
        </w:rPr>
        <w:t>Explain your answer.</w:t>
      </w:r>
    </w:p>
    <w:p w:rsidR="0092753E" w:rsidRDefault="0092753E" w:rsidP="0026524E">
      <w:pPr>
        <w:pStyle w:val="Heading4"/>
      </w:pPr>
    </w:p>
    <w:p w:rsidR="0092753E" w:rsidRPr="00BF445B" w:rsidRDefault="0092753E" w:rsidP="0026524E">
      <w:pPr>
        <w:rPr>
          <w:b/>
        </w:rPr>
      </w:pPr>
      <w:proofErr w:type="spellStart"/>
      <w:r w:rsidRPr="00BF445B">
        <w:rPr>
          <w:b/>
        </w:rPr>
        <w:t>Thandi</w:t>
      </w:r>
      <w:proofErr w:type="spellEnd"/>
      <w:r w:rsidRPr="00BF445B">
        <w:rPr>
          <w:b/>
        </w:rPr>
        <w:t xml:space="preserve"> is contemplating selling her shareholding in </w:t>
      </w:r>
      <w:r>
        <w:rPr>
          <w:b/>
        </w:rPr>
        <w:t>c</w:t>
      </w:r>
      <w:r w:rsidRPr="00BF445B">
        <w:rPr>
          <w:b/>
        </w:rPr>
        <w:t>ompany A at the current market price of R52. She bought 1 000 shares at R60 per share and during the two years she held the shares, the company paid a dividend of R2</w:t>
      </w:r>
      <w:r>
        <w:rPr>
          <w:b/>
        </w:rPr>
        <w:t>,</w:t>
      </w:r>
      <w:r w:rsidRPr="00BF445B">
        <w:rPr>
          <w:b/>
        </w:rPr>
        <w:t xml:space="preserve">00 per share in the </w:t>
      </w:r>
      <w:r>
        <w:rPr>
          <w:b/>
        </w:rPr>
        <w:t>fir</w:t>
      </w:r>
      <w:r w:rsidRPr="00BF445B">
        <w:rPr>
          <w:b/>
        </w:rPr>
        <w:t>st year and R1</w:t>
      </w:r>
      <w:r>
        <w:rPr>
          <w:b/>
        </w:rPr>
        <w:t>,</w:t>
      </w:r>
      <w:r w:rsidRPr="00BF445B">
        <w:rPr>
          <w:b/>
        </w:rPr>
        <w:t xml:space="preserve">70 in the </w:t>
      </w:r>
      <w:r>
        <w:rPr>
          <w:b/>
        </w:rPr>
        <w:t>seco</w:t>
      </w:r>
      <w:r w:rsidRPr="00BF445B">
        <w:rPr>
          <w:b/>
        </w:rPr>
        <w:t xml:space="preserve">nd year. </w:t>
      </w:r>
    </w:p>
    <w:p w:rsidR="0092753E" w:rsidRPr="00BF445B" w:rsidRDefault="0092753E" w:rsidP="0092753E">
      <w:pPr>
        <w:pStyle w:val="ListParagraph"/>
        <w:numPr>
          <w:ilvl w:val="0"/>
          <w:numId w:val="25"/>
        </w:numPr>
        <w:spacing w:after="120" w:line="276" w:lineRule="auto"/>
        <w:contextualSpacing w:val="0"/>
        <w:jc w:val="both"/>
        <w:rPr>
          <w:b/>
          <w:lang w:eastAsia="en-ZA"/>
        </w:rPr>
      </w:pPr>
      <w:r w:rsidRPr="00BF445B">
        <w:rPr>
          <w:b/>
          <w:lang w:eastAsia="en-ZA"/>
        </w:rPr>
        <w:t xml:space="preserve">Calculate the holding period rate of return </w:t>
      </w:r>
      <w:r>
        <w:rPr>
          <w:b/>
          <w:lang w:eastAsia="en-ZA"/>
        </w:rPr>
        <w:t xml:space="preserve">(HPR) </w:t>
      </w:r>
      <w:r w:rsidRPr="00BF445B">
        <w:rPr>
          <w:b/>
          <w:lang w:eastAsia="en-ZA"/>
        </w:rPr>
        <w:t>for the investment.</w:t>
      </w:r>
    </w:p>
    <w:p w:rsidR="0092753E" w:rsidRDefault="0092753E" w:rsidP="0092753E">
      <w:pPr>
        <w:pStyle w:val="ListParagraph"/>
        <w:numPr>
          <w:ilvl w:val="0"/>
          <w:numId w:val="25"/>
        </w:numPr>
        <w:spacing w:after="120" w:line="276" w:lineRule="auto"/>
        <w:contextualSpacing w:val="0"/>
        <w:jc w:val="both"/>
        <w:rPr>
          <w:b/>
          <w:lang w:eastAsia="en-ZA"/>
        </w:rPr>
      </w:pPr>
      <w:r w:rsidRPr="00BF445B">
        <w:rPr>
          <w:b/>
          <w:lang w:eastAsia="en-ZA"/>
        </w:rPr>
        <w:t xml:space="preserve">Calculate the effective annual rate </w:t>
      </w:r>
      <w:r>
        <w:rPr>
          <w:b/>
          <w:lang w:eastAsia="en-ZA"/>
        </w:rPr>
        <w:t xml:space="preserve">of return (EAR) </w:t>
      </w:r>
      <w:r w:rsidRPr="00BF445B">
        <w:rPr>
          <w:b/>
          <w:lang w:eastAsia="en-ZA"/>
        </w:rPr>
        <w:t>for the investment</w:t>
      </w:r>
      <w:r>
        <w:rPr>
          <w:b/>
          <w:lang w:eastAsia="en-ZA"/>
        </w:rPr>
        <w:t>.</w:t>
      </w:r>
    </w:p>
    <w:p w:rsidR="0092753E" w:rsidRDefault="0092753E" w:rsidP="0026524E">
      <w:pPr>
        <w:pStyle w:val="Heading4"/>
      </w:pPr>
    </w:p>
    <w:p w:rsidR="0092753E" w:rsidRPr="002A192B" w:rsidRDefault="0092753E" w:rsidP="0026524E">
      <w:pPr>
        <w:rPr>
          <w:b/>
        </w:rPr>
      </w:pPr>
      <w:r w:rsidRPr="002A192B">
        <w:rPr>
          <w:b/>
        </w:rPr>
        <w:t xml:space="preserve">The shares of </w:t>
      </w:r>
      <w:r>
        <w:rPr>
          <w:b/>
        </w:rPr>
        <w:t>c</w:t>
      </w:r>
      <w:r w:rsidRPr="002A192B">
        <w:rPr>
          <w:b/>
        </w:rPr>
        <w:t>ompany A have an annual rate of return of 15</w:t>
      </w:r>
      <w:r>
        <w:rPr>
          <w:b/>
        </w:rPr>
        <w:t xml:space="preserve"> per cent</w:t>
      </w:r>
      <w:r w:rsidRPr="002A192B">
        <w:rPr>
          <w:b/>
        </w:rPr>
        <w:t xml:space="preserve"> and a </w:t>
      </w:r>
      <w:r>
        <w:rPr>
          <w:b/>
        </w:rPr>
        <w:t>b</w:t>
      </w:r>
      <w:r w:rsidRPr="002A192B">
        <w:rPr>
          <w:b/>
        </w:rPr>
        <w:t>eta of 1</w:t>
      </w:r>
      <w:proofErr w:type="gramStart"/>
      <w:r>
        <w:rPr>
          <w:b/>
        </w:rPr>
        <w:t>,</w:t>
      </w:r>
      <w:r w:rsidRPr="002A192B">
        <w:rPr>
          <w:b/>
        </w:rPr>
        <w:t>5</w:t>
      </w:r>
      <w:proofErr w:type="gramEnd"/>
      <w:r w:rsidRPr="002A192B">
        <w:rPr>
          <w:b/>
        </w:rPr>
        <w:t xml:space="preserve">. What will the expected rate of return for the share </w:t>
      </w:r>
      <w:r>
        <w:rPr>
          <w:b/>
        </w:rPr>
        <w:t>be</w:t>
      </w:r>
      <w:r w:rsidRPr="002A192B">
        <w:rPr>
          <w:b/>
        </w:rPr>
        <w:t xml:space="preserve"> should the market return decrease </w:t>
      </w:r>
      <w:r>
        <w:rPr>
          <w:b/>
        </w:rPr>
        <w:t>by</w:t>
      </w:r>
      <w:r w:rsidRPr="002A192B">
        <w:rPr>
          <w:b/>
        </w:rPr>
        <w:t xml:space="preserve"> 20</w:t>
      </w:r>
      <w:r>
        <w:rPr>
          <w:b/>
        </w:rPr>
        <w:t xml:space="preserve"> per cent</w:t>
      </w:r>
      <w:r w:rsidRPr="002A192B">
        <w:rPr>
          <w:b/>
        </w:rPr>
        <w:t>?</w:t>
      </w:r>
    </w:p>
    <w:p w:rsidR="0092753E" w:rsidRDefault="0092753E" w:rsidP="0026524E">
      <w:pPr>
        <w:pStyle w:val="Heading4"/>
      </w:pPr>
      <w:r>
        <w:t xml:space="preserve"> </w:t>
      </w:r>
    </w:p>
    <w:p w:rsidR="0092753E" w:rsidRDefault="0092753E" w:rsidP="0026524E">
      <w:pPr>
        <w:rPr>
          <w:b/>
        </w:rPr>
      </w:pPr>
      <w:r w:rsidRPr="00814733">
        <w:rPr>
          <w:b/>
        </w:rPr>
        <w:t>Di</w:t>
      </w:r>
      <w:r>
        <w:rPr>
          <w:b/>
        </w:rPr>
        <w:t>stinguish</w:t>
      </w:r>
      <w:r w:rsidRPr="00814733">
        <w:rPr>
          <w:b/>
        </w:rPr>
        <w:t xml:space="preserve"> between brokers and dealers.</w:t>
      </w:r>
    </w:p>
    <w:p w:rsidR="0092753E" w:rsidRDefault="0092753E" w:rsidP="0026524E">
      <w:pPr>
        <w:pStyle w:val="Heading4"/>
      </w:pPr>
      <w:r w:rsidRPr="00D778EE">
        <w:t xml:space="preserve"> </w:t>
      </w:r>
    </w:p>
    <w:p w:rsidR="0092753E" w:rsidRDefault="0017525B" w:rsidP="0026524E">
      <w:pPr>
        <w:rPr>
          <w:b/>
        </w:rPr>
      </w:pPr>
      <w:r>
        <w:rPr>
          <w:b/>
        </w:rPr>
        <w:t xml:space="preserve">What does it mean when we say a dealer or investor has </w:t>
      </w:r>
      <w:proofErr w:type="gramStart"/>
      <w:r>
        <w:rPr>
          <w:b/>
        </w:rPr>
        <w:t xml:space="preserve">a </w:t>
      </w:r>
      <w:r w:rsidR="0092753E" w:rsidRPr="00FC3AF8">
        <w:rPr>
          <w:b/>
        </w:rPr>
        <w:t xml:space="preserve"> “</w:t>
      </w:r>
      <w:proofErr w:type="gramEnd"/>
      <w:r w:rsidR="0092753E" w:rsidRPr="00FC3AF8">
        <w:rPr>
          <w:b/>
        </w:rPr>
        <w:t>short position”</w:t>
      </w:r>
      <w:r w:rsidR="0092753E">
        <w:rPr>
          <w:b/>
        </w:rPr>
        <w:t>. When is an investor likely to enter into such a position?</w:t>
      </w:r>
    </w:p>
    <w:p w:rsidR="0092753E" w:rsidRDefault="0092753E" w:rsidP="0026524E">
      <w:pPr>
        <w:pStyle w:val="Heading4"/>
      </w:pPr>
    </w:p>
    <w:p w:rsidR="0092753E" w:rsidRPr="00F2775D" w:rsidRDefault="0092753E" w:rsidP="0026524E">
      <w:pPr>
        <w:rPr>
          <w:b/>
        </w:rPr>
      </w:pPr>
      <w:r w:rsidRPr="00F2775D">
        <w:rPr>
          <w:b/>
        </w:rPr>
        <w:t>Discuss the disadvantages of bearer instruments to both the issuer and holder of securities.</w:t>
      </w:r>
    </w:p>
    <w:p w:rsidR="0092753E" w:rsidRDefault="0092753E" w:rsidP="0026524E">
      <w:pPr>
        <w:pStyle w:val="Heading4"/>
      </w:pPr>
    </w:p>
    <w:p w:rsidR="0092753E" w:rsidRPr="00E653CA" w:rsidRDefault="0092753E" w:rsidP="0026524E">
      <w:pPr>
        <w:rPr>
          <w:b/>
        </w:rPr>
      </w:pPr>
      <w:r w:rsidRPr="00E653CA">
        <w:rPr>
          <w:b/>
        </w:rPr>
        <w:t>Andy invests R 10 000 in a long-term fixed account compounded semi-annually at an interest rate of 10</w:t>
      </w:r>
      <w:r>
        <w:rPr>
          <w:b/>
        </w:rPr>
        <w:t xml:space="preserve"> per cent</w:t>
      </w:r>
      <w:r w:rsidRPr="00E653CA">
        <w:rPr>
          <w:b/>
        </w:rPr>
        <w:t xml:space="preserve"> for a period of </w:t>
      </w:r>
      <w:r>
        <w:rPr>
          <w:b/>
        </w:rPr>
        <w:t xml:space="preserve">two </w:t>
      </w:r>
      <w:r w:rsidRPr="00E653CA">
        <w:rPr>
          <w:b/>
        </w:rPr>
        <w:t>years.</w:t>
      </w:r>
    </w:p>
    <w:p w:rsidR="0092753E" w:rsidRPr="00E653CA" w:rsidRDefault="0092753E" w:rsidP="0092753E">
      <w:pPr>
        <w:pStyle w:val="ListParagraph"/>
        <w:numPr>
          <w:ilvl w:val="0"/>
          <w:numId w:val="28"/>
        </w:numPr>
        <w:spacing w:after="120" w:line="276" w:lineRule="auto"/>
        <w:contextualSpacing w:val="0"/>
        <w:jc w:val="both"/>
        <w:rPr>
          <w:b/>
        </w:rPr>
      </w:pPr>
      <w:r w:rsidRPr="00E653CA">
        <w:rPr>
          <w:b/>
        </w:rPr>
        <w:t xml:space="preserve">Calculate the value of the investment at the end of the </w:t>
      </w:r>
      <w:r>
        <w:rPr>
          <w:b/>
        </w:rPr>
        <w:t>two</w:t>
      </w:r>
      <w:r w:rsidRPr="00E653CA">
        <w:rPr>
          <w:b/>
        </w:rPr>
        <w:t>-year period.</w:t>
      </w:r>
    </w:p>
    <w:p w:rsidR="0092753E" w:rsidRDefault="0092753E" w:rsidP="0092753E">
      <w:pPr>
        <w:pStyle w:val="ListParagraph"/>
        <w:numPr>
          <w:ilvl w:val="0"/>
          <w:numId w:val="28"/>
        </w:numPr>
        <w:spacing w:after="120" w:line="276" w:lineRule="auto"/>
        <w:contextualSpacing w:val="0"/>
        <w:jc w:val="both"/>
        <w:rPr>
          <w:b/>
        </w:rPr>
      </w:pPr>
      <w:r w:rsidRPr="00E653CA">
        <w:rPr>
          <w:b/>
        </w:rPr>
        <w:t xml:space="preserve">Determine the </w:t>
      </w:r>
      <w:r>
        <w:rPr>
          <w:b/>
        </w:rPr>
        <w:t xml:space="preserve">effective rate </w:t>
      </w:r>
      <w:r w:rsidRPr="00E653CA">
        <w:rPr>
          <w:b/>
        </w:rPr>
        <w:t xml:space="preserve">of return </w:t>
      </w:r>
      <w:r w:rsidR="0095142A">
        <w:rPr>
          <w:b/>
        </w:rPr>
        <w:t xml:space="preserve">(EAR) </w:t>
      </w:r>
      <w:r w:rsidRPr="00E653CA">
        <w:rPr>
          <w:b/>
        </w:rPr>
        <w:t>for the investment</w:t>
      </w:r>
      <w:r>
        <w:rPr>
          <w:b/>
        </w:rPr>
        <w:t>.</w:t>
      </w:r>
    </w:p>
    <w:p w:rsidR="0092753E" w:rsidRDefault="0092753E" w:rsidP="0026524E">
      <w:pPr>
        <w:pStyle w:val="Heading4"/>
      </w:pPr>
    </w:p>
    <w:p w:rsidR="0092753E" w:rsidRDefault="0092753E" w:rsidP="0026524E">
      <w:pPr>
        <w:rPr>
          <w:b/>
        </w:rPr>
      </w:pPr>
      <w:r w:rsidRPr="002C3B3E">
        <w:rPr>
          <w:b/>
        </w:rPr>
        <w:t>Discuss the three essential forms of t</w:t>
      </w:r>
      <w:r>
        <w:rPr>
          <w:b/>
        </w:rPr>
        <w:t>he efficient markets hypothesis (EMH) and the implication of each on technical and fundamental analysis.</w:t>
      </w:r>
    </w:p>
    <w:p w:rsidR="0092753E" w:rsidRDefault="0092753E" w:rsidP="0026524E">
      <w:pPr>
        <w:pStyle w:val="ListParagraph"/>
        <w:numPr>
          <w:ilvl w:val="0"/>
          <w:numId w:val="0"/>
        </w:numPr>
        <w:spacing w:after="120" w:line="276" w:lineRule="auto"/>
        <w:ind w:left="720"/>
        <w:contextualSpacing w:val="0"/>
        <w:jc w:val="both"/>
        <w:rPr>
          <w:b/>
          <w:color w:val="FF0000"/>
        </w:rPr>
      </w:pPr>
      <w:r>
        <w:rPr>
          <w:b/>
          <w:color w:val="FF0000"/>
        </w:rPr>
        <w:br w:type="page"/>
      </w:r>
    </w:p>
    <w:p w:rsidR="0092753E" w:rsidRPr="002061BC" w:rsidRDefault="0092753E" w:rsidP="0026524E">
      <w:pPr>
        <w:pStyle w:val="Heading3"/>
      </w:pPr>
      <w:bookmarkStart w:id="4" w:name="C9TFQ"/>
      <w:r w:rsidRPr="002061BC">
        <w:lastRenderedPageBreak/>
        <w:t xml:space="preserve">  </w:t>
      </w:r>
      <w:bookmarkStart w:id="5" w:name="_Toc320540431"/>
      <w:r w:rsidRPr="002061BC">
        <w:t>True or false questions</w:t>
      </w:r>
      <w:bookmarkEnd w:id="5"/>
    </w:p>
    <w:bookmarkEnd w:id="4"/>
    <w:p w:rsidR="0092753E" w:rsidRPr="006B7318" w:rsidRDefault="00BE442F" w:rsidP="0026524E">
      <w:pPr>
        <w:ind w:right="-897"/>
        <w:jc w:val="right"/>
        <w:rPr>
          <w:rStyle w:val="Hyperlink"/>
          <w:sz w:val="20"/>
        </w:rPr>
      </w:pPr>
      <w:r>
        <w:rPr>
          <w:sz w:val="20"/>
        </w:rPr>
        <w:fldChar w:fldCharType="begin"/>
      </w:r>
      <w:r w:rsidR="0092753E">
        <w:rPr>
          <w:sz w:val="20"/>
        </w:rPr>
        <w:instrText xml:space="preserve"> HYPERLINK  \l "AC9TFQ" </w:instrText>
      </w:r>
      <w:r>
        <w:rPr>
          <w:sz w:val="20"/>
        </w:rPr>
        <w:fldChar w:fldCharType="separate"/>
      </w:r>
      <w:r w:rsidR="0092753E" w:rsidRPr="006B7318">
        <w:rPr>
          <w:rStyle w:val="Hyperlink"/>
          <w:sz w:val="20"/>
        </w:rPr>
        <w:t xml:space="preserve">Go to  </w:t>
      </w:r>
      <w:r w:rsidR="0092753E" w:rsidRPr="006B7318">
        <w:rPr>
          <w:rStyle w:val="Hyperlink"/>
          <w:sz w:val="24"/>
        </w:rPr>
        <w:sym w:font="Wingdings" w:char="F0F0"/>
      </w:r>
      <w:r w:rsidR="0092753E" w:rsidRPr="006B7318">
        <w:rPr>
          <w:rStyle w:val="Hyperlink"/>
          <w:sz w:val="20"/>
        </w:rPr>
        <w:t xml:space="preserve"> True/False questions - Memorandum</w:t>
      </w:r>
    </w:p>
    <w:p w:rsidR="0092753E" w:rsidRPr="002061BC" w:rsidRDefault="00BE442F" w:rsidP="0026524E">
      <w:pPr>
        <w:tabs>
          <w:tab w:val="left" w:pos="7074"/>
        </w:tabs>
        <w:rPr>
          <w:i/>
        </w:rPr>
      </w:pPr>
      <w:r>
        <w:rPr>
          <w:sz w:val="20"/>
        </w:rPr>
        <w:fldChar w:fldCharType="end"/>
      </w:r>
      <w:r w:rsidR="0092753E" w:rsidRPr="002061BC">
        <w:rPr>
          <w:i/>
        </w:rPr>
        <w:t>Read the statements below and indicate whether they are true or false.</w:t>
      </w:r>
      <w:r w:rsidR="0092753E" w:rsidRPr="002061BC">
        <w:rPr>
          <w:i/>
        </w:rPr>
        <w:tab/>
      </w:r>
    </w:p>
    <w:p w:rsidR="0092753E" w:rsidRDefault="0092753E" w:rsidP="0092753E">
      <w:pPr>
        <w:pStyle w:val="Heading4"/>
        <w:numPr>
          <w:ilvl w:val="0"/>
          <w:numId w:val="21"/>
        </w:numPr>
      </w:pPr>
    </w:p>
    <w:p w:rsidR="0092753E" w:rsidRDefault="0092753E" w:rsidP="0026524E">
      <w:pPr>
        <w:rPr>
          <w:b/>
        </w:rPr>
      </w:pPr>
      <w:r w:rsidRPr="008F67F0">
        <w:rPr>
          <w:b/>
        </w:rPr>
        <w:t>Dark liquidity refers t</w:t>
      </w:r>
      <w:r>
        <w:rPr>
          <w:b/>
        </w:rPr>
        <w:t>o orders and quotes that remain</w:t>
      </w:r>
      <w:r w:rsidRPr="008F67F0">
        <w:rPr>
          <w:b/>
        </w:rPr>
        <w:t xml:space="preserve"> unmatched</w:t>
      </w:r>
      <w:r>
        <w:rPr>
          <w:b/>
        </w:rPr>
        <w:t xml:space="preserve"> on the central order book of an exchange</w:t>
      </w:r>
      <w:r w:rsidRPr="008F67F0">
        <w:rPr>
          <w:b/>
        </w:rPr>
        <w:t>.</w:t>
      </w:r>
    </w:p>
    <w:p w:rsidR="0092753E" w:rsidRDefault="0092753E" w:rsidP="0026524E">
      <w:pPr>
        <w:pStyle w:val="Heading4"/>
      </w:pPr>
      <w:r>
        <w:t xml:space="preserve"> </w:t>
      </w:r>
    </w:p>
    <w:p w:rsidR="0092753E" w:rsidRPr="007D254C" w:rsidRDefault="0092753E" w:rsidP="0026524E">
      <w:pPr>
        <w:rPr>
          <w:b/>
        </w:rPr>
      </w:pPr>
      <w:r w:rsidRPr="007D254C">
        <w:rPr>
          <w:b/>
        </w:rPr>
        <w:t>The larger the variance of a security, the higher the probability that actual returns will be close to expected returns.</w:t>
      </w:r>
    </w:p>
    <w:p w:rsidR="0092753E" w:rsidRDefault="0092753E" w:rsidP="0026524E">
      <w:pPr>
        <w:pStyle w:val="Heading4"/>
      </w:pPr>
      <w:r>
        <w:t xml:space="preserve"> </w:t>
      </w:r>
    </w:p>
    <w:p w:rsidR="0092753E" w:rsidRDefault="0092753E" w:rsidP="0026524E">
      <w:pPr>
        <w:rPr>
          <w:b/>
        </w:rPr>
      </w:pPr>
      <w:r w:rsidRPr="00BD32E8">
        <w:rPr>
          <w:b/>
        </w:rPr>
        <w:t>A bank’s trading book consists</w:t>
      </w:r>
      <w:r>
        <w:rPr>
          <w:b/>
        </w:rPr>
        <w:t>, inter alia,</w:t>
      </w:r>
      <w:r w:rsidRPr="00BD32E8">
        <w:rPr>
          <w:b/>
        </w:rPr>
        <w:t xml:space="preserve"> of positions in financial instruments and commodities held in order to hedge other elements of the trading book.</w:t>
      </w:r>
    </w:p>
    <w:p w:rsidR="0092753E" w:rsidRDefault="0092753E" w:rsidP="0026524E">
      <w:pPr>
        <w:pStyle w:val="Heading4"/>
      </w:pPr>
    </w:p>
    <w:p w:rsidR="0092753E" w:rsidRDefault="0092753E" w:rsidP="0026524E">
      <w:pPr>
        <w:rPr>
          <w:b/>
        </w:rPr>
      </w:pPr>
      <w:r w:rsidRPr="00EC7DCD">
        <w:rPr>
          <w:b/>
        </w:rPr>
        <w:t>An annuity of which the payments are made at the end of each period is called an ordinary annuity.</w:t>
      </w:r>
    </w:p>
    <w:p w:rsidR="0092753E" w:rsidRDefault="0092753E" w:rsidP="0026524E">
      <w:pPr>
        <w:pStyle w:val="Heading4"/>
      </w:pPr>
    </w:p>
    <w:p w:rsidR="0092753E" w:rsidRPr="001C2160" w:rsidRDefault="0092753E" w:rsidP="0026524E">
      <w:pPr>
        <w:rPr>
          <w:b/>
        </w:rPr>
      </w:pPr>
      <w:r>
        <w:rPr>
          <w:b/>
        </w:rPr>
        <w:t>The Black and Scholes option pricing model can be adjusted to be applicable to all types of options.</w:t>
      </w:r>
    </w:p>
    <w:p w:rsidR="0092753E" w:rsidRDefault="0092753E" w:rsidP="0026524E">
      <w:pPr>
        <w:rPr>
          <w:rFonts w:ascii="Cambria" w:hAnsi="Cambria"/>
          <w:b/>
          <w:bCs/>
          <w:smallCaps/>
          <w:color w:val="4F81BD"/>
          <w:sz w:val="24"/>
        </w:rPr>
      </w:pPr>
      <w:r>
        <w:rPr>
          <w:rFonts w:ascii="Cambria" w:hAnsi="Cambria"/>
          <w:b/>
          <w:bCs/>
          <w:smallCaps/>
          <w:color w:val="4F81BD"/>
          <w:sz w:val="24"/>
        </w:rPr>
        <w:br w:type="page"/>
      </w:r>
    </w:p>
    <w:p w:rsidR="0092753E" w:rsidRDefault="0092753E" w:rsidP="0026524E">
      <w:pPr>
        <w:pStyle w:val="Heading3"/>
      </w:pPr>
      <w:bookmarkStart w:id="6" w:name="C9CTCT"/>
      <w:r w:rsidRPr="002061BC">
        <w:lastRenderedPageBreak/>
        <w:t xml:space="preserve">  </w:t>
      </w:r>
      <w:bookmarkStart w:id="7" w:name="_Toc320540432"/>
      <w:r w:rsidRPr="002061BC">
        <w:t>Choose the correct term</w:t>
      </w:r>
      <w:bookmarkEnd w:id="7"/>
    </w:p>
    <w:bookmarkEnd w:id="6"/>
    <w:p w:rsidR="0092753E" w:rsidRPr="006B7318" w:rsidRDefault="0092753E" w:rsidP="0026524E">
      <w:pPr>
        <w:tabs>
          <w:tab w:val="left" w:pos="4485"/>
          <w:tab w:val="right" w:pos="10257"/>
        </w:tabs>
        <w:ind w:right="-897"/>
        <w:rPr>
          <w:rStyle w:val="Hyperlink"/>
          <w:sz w:val="20"/>
        </w:rPr>
      </w:pPr>
      <w:r>
        <w:tab/>
      </w:r>
      <w:r>
        <w:tab/>
      </w:r>
      <w:r w:rsidR="00BE442F">
        <w:rPr>
          <w:sz w:val="20"/>
        </w:rPr>
        <w:fldChar w:fldCharType="begin"/>
      </w:r>
      <w:r>
        <w:rPr>
          <w:sz w:val="20"/>
        </w:rPr>
        <w:instrText xml:space="preserve"> HYPERLINK  \l "AC9CTCT" </w:instrText>
      </w:r>
      <w:r w:rsidR="00BE442F">
        <w:rPr>
          <w:sz w:val="20"/>
        </w:rPr>
        <w:fldChar w:fldCharType="separate"/>
      </w:r>
      <w:r w:rsidRPr="006B7318">
        <w:rPr>
          <w:rStyle w:val="Hyperlink"/>
          <w:sz w:val="20"/>
        </w:rPr>
        <w:t xml:space="preserve">Go to  </w:t>
      </w:r>
      <w:r w:rsidRPr="006B7318">
        <w:rPr>
          <w:rStyle w:val="Hyperlink"/>
          <w:sz w:val="24"/>
        </w:rPr>
        <w:sym w:font="Wingdings" w:char="F0F0"/>
      </w:r>
      <w:r w:rsidRPr="006B7318">
        <w:rPr>
          <w:rStyle w:val="Hyperlink"/>
          <w:sz w:val="20"/>
        </w:rPr>
        <w:t xml:space="preserve"> </w:t>
      </w:r>
      <w:proofErr w:type="gramStart"/>
      <w:r w:rsidRPr="006B7318">
        <w:rPr>
          <w:rStyle w:val="Hyperlink"/>
          <w:sz w:val="20"/>
        </w:rPr>
        <w:t>Choose</w:t>
      </w:r>
      <w:proofErr w:type="gramEnd"/>
      <w:r w:rsidRPr="006B7318">
        <w:rPr>
          <w:rStyle w:val="Hyperlink"/>
          <w:sz w:val="20"/>
        </w:rPr>
        <w:t xml:space="preserve"> the correct term - Memorandum</w:t>
      </w:r>
    </w:p>
    <w:p w:rsidR="0092753E" w:rsidRDefault="00BE442F" w:rsidP="0026524E">
      <w:pPr>
        <w:pBdr>
          <w:bottom w:val="single" w:sz="4" w:space="1" w:color="auto"/>
        </w:pBdr>
        <w:rPr>
          <w:i/>
        </w:rPr>
      </w:pPr>
      <w:r>
        <w:rPr>
          <w:sz w:val="20"/>
        </w:rPr>
        <w:fldChar w:fldCharType="end"/>
      </w:r>
      <w:r w:rsidR="0092753E" w:rsidRPr="002061BC">
        <w:rPr>
          <w:i/>
        </w:rPr>
        <w:t>Select the correct term to make the statement accurate.</w:t>
      </w:r>
    </w:p>
    <w:p w:rsidR="0092753E" w:rsidRDefault="0092753E" w:rsidP="0092753E">
      <w:pPr>
        <w:pStyle w:val="Heading4"/>
        <w:numPr>
          <w:ilvl w:val="0"/>
          <w:numId w:val="22"/>
        </w:numPr>
      </w:pPr>
    </w:p>
    <w:p w:rsidR="0092753E" w:rsidRDefault="0092753E" w:rsidP="0026524E">
      <w:pPr>
        <w:rPr>
          <w:b/>
        </w:rPr>
      </w:pPr>
      <w:r w:rsidRPr="00AD6E29">
        <w:rPr>
          <w:b/>
        </w:rPr>
        <w:t>In a quote-driven market</w:t>
      </w:r>
      <w:r>
        <w:rPr>
          <w:b/>
        </w:rPr>
        <w:t>,</w:t>
      </w:r>
      <w:r w:rsidRPr="00AD6E29">
        <w:rPr>
          <w:b/>
        </w:rPr>
        <w:t xml:space="preserve"> investors must transact through </w:t>
      </w:r>
      <w:r w:rsidRPr="00AD6E29">
        <w:rPr>
          <w:b/>
          <w:u w:val="single"/>
        </w:rPr>
        <w:t>a dealer</w:t>
      </w:r>
      <w:r w:rsidRPr="00AD6E29">
        <w:rPr>
          <w:b/>
        </w:rPr>
        <w:t>/</w:t>
      </w:r>
      <w:r w:rsidRPr="00AD6E29">
        <w:rPr>
          <w:b/>
          <w:u w:val="single"/>
        </w:rPr>
        <w:t>an exchange</w:t>
      </w:r>
      <w:r w:rsidRPr="00AD6E29">
        <w:rPr>
          <w:b/>
        </w:rPr>
        <w:t>.</w:t>
      </w:r>
    </w:p>
    <w:p w:rsidR="0092753E" w:rsidRDefault="0092753E" w:rsidP="0026524E">
      <w:pPr>
        <w:pStyle w:val="Heading4"/>
      </w:pPr>
      <w:r>
        <w:t xml:space="preserve"> </w:t>
      </w:r>
    </w:p>
    <w:p w:rsidR="0092753E" w:rsidRPr="00DB0959" w:rsidRDefault="0092753E" w:rsidP="0026524E">
      <w:pPr>
        <w:rPr>
          <w:b/>
        </w:rPr>
      </w:pPr>
      <w:r>
        <w:rPr>
          <w:b/>
          <w:u w:val="single"/>
        </w:rPr>
        <w:t>Hedgers</w:t>
      </w:r>
      <w:r w:rsidRPr="00DB0959">
        <w:rPr>
          <w:b/>
        </w:rPr>
        <w:t>/</w:t>
      </w:r>
      <w:r w:rsidRPr="00DB0959">
        <w:rPr>
          <w:b/>
          <w:u w:val="single"/>
        </w:rPr>
        <w:t>speculators</w:t>
      </w:r>
      <w:r w:rsidRPr="00DB0959">
        <w:rPr>
          <w:b/>
        </w:rPr>
        <w:t xml:space="preserve"> attempt to make a profit by taking a view on price movements in the markets over a relatively short time.</w:t>
      </w:r>
    </w:p>
    <w:p w:rsidR="0092753E" w:rsidRDefault="0092753E" w:rsidP="0026524E">
      <w:pPr>
        <w:pStyle w:val="Heading4"/>
      </w:pPr>
    </w:p>
    <w:p w:rsidR="0092753E" w:rsidRPr="00036D83" w:rsidRDefault="0092753E" w:rsidP="0026524E">
      <w:pPr>
        <w:rPr>
          <w:b/>
        </w:rPr>
      </w:pPr>
      <w:r w:rsidRPr="00036D83">
        <w:rPr>
          <w:b/>
        </w:rPr>
        <w:t xml:space="preserve">The price at which a </w:t>
      </w:r>
      <w:r w:rsidR="0095142A">
        <w:rPr>
          <w:b/>
        </w:rPr>
        <w:t>market maker</w:t>
      </w:r>
      <w:r w:rsidRPr="00036D83">
        <w:rPr>
          <w:b/>
        </w:rPr>
        <w:t xml:space="preserve"> is willing to buy a security is called the </w:t>
      </w:r>
      <w:r w:rsidRPr="00036D83">
        <w:rPr>
          <w:b/>
          <w:u w:val="single"/>
        </w:rPr>
        <w:t>bid</w:t>
      </w:r>
      <w:r w:rsidRPr="00036D83">
        <w:rPr>
          <w:b/>
        </w:rPr>
        <w:t>/</w:t>
      </w:r>
      <w:r w:rsidRPr="00036D83">
        <w:rPr>
          <w:b/>
          <w:u w:val="single"/>
        </w:rPr>
        <w:t>offer</w:t>
      </w:r>
      <w:r w:rsidRPr="00036D83">
        <w:rPr>
          <w:b/>
        </w:rPr>
        <w:t xml:space="preserve"> price.</w:t>
      </w:r>
    </w:p>
    <w:p w:rsidR="0092753E" w:rsidRDefault="0092753E" w:rsidP="0026524E">
      <w:pPr>
        <w:pStyle w:val="Heading4"/>
      </w:pPr>
    </w:p>
    <w:p w:rsidR="0092753E" w:rsidRDefault="0092753E" w:rsidP="0026524E">
      <w:pPr>
        <w:rPr>
          <w:b/>
          <w:u w:val="single"/>
        </w:rPr>
      </w:pPr>
      <w:proofErr w:type="gramStart"/>
      <w:r w:rsidRPr="00FC3AF8">
        <w:rPr>
          <w:b/>
        </w:rPr>
        <w:t xml:space="preserve">A security that </w:t>
      </w:r>
      <w:r>
        <w:rPr>
          <w:b/>
        </w:rPr>
        <w:t>is</w:t>
      </w:r>
      <w:r w:rsidRPr="00FC3AF8">
        <w:rPr>
          <w:b/>
        </w:rPr>
        <w:t xml:space="preserve"> issued (and traded) without a physical certificate where ownership of a security exists only as an electronic accounting record is referred to as being </w:t>
      </w:r>
      <w:r w:rsidRPr="00FC3AF8">
        <w:rPr>
          <w:b/>
          <w:u w:val="single"/>
        </w:rPr>
        <w:t>dematerialised</w:t>
      </w:r>
      <w:r w:rsidRPr="00FC3AF8">
        <w:rPr>
          <w:b/>
        </w:rPr>
        <w:t>/</w:t>
      </w:r>
      <w:r w:rsidRPr="00FC3AF8">
        <w:rPr>
          <w:b/>
          <w:u w:val="single"/>
        </w:rPr>
        <w:t>immobilised.</w:t>
      </w:r>
      <w:proofErr w:type="gramEnd"/>
    </w:p>
    <w:p w:rsidR="0092753E" w:rsidRDefault="0092753E" w:rsidP="0026524E">
      <w:pPr>
        <w:pStyle w:val="Heading4"/>
      </w:pPr>
    </w:p>
    <w:p w:rsidR="0092753E" w:rsidRDefault="0092753E" w:rsidP="0026524E">
      <w:pPr>
        <w:rPr>
          <w:b/>
        </w:rPr>
      </w:pPr>
      <w:r w:rsidRPr="00783DC6">
        <w:rPr>
          <w:b/>
        </w:rPr>
        <w:t xml:space="preserve">The money market discount rate is an interest rate that is applied on a </w:t>
      </w:r>
      <w:r w:rsidRPr="00783DC6">
        <w:rPr>
          <w:b/>
          <w:u w:val="single"/>
        </w:rPr>
        <w:t>simple</w:t>
      </w:r>
      <w:r w:rsidRPr="00783DC6">
        <w:rPr>
          <w:b/>
        </w:rPr>
        <w:t>/</w:t>
      </w:r>
      <w:r w:rsidRPr="00783DC6">
        <w:rPr>
          <w:b/>
          <w:u w:val="single"/>
        </w:rPr>
        <w:t>compound</w:t>
      </w:r>
      <w:r w:rsidRPr="00783DC6">
        <w:rPr>
          <w:b/>
        </w:rPr>
        <w:t xml:space="preserve"> basis.</w:t>
      </w:r>
    </w:p>
    <w:p w:rsidR="0092753E" w:rsidRDefault="0092753E" w:rsidP="0026524E">
      <w:pPr>
        <w:ind w:left="720"/>
        <w:rPr>
          <w:b/>
          <w:color w:val="FF0000"/>
        </w:rPr>
      </w:pPr>
      <w:r>
        <w:rPr>
          <w:b/>
          <w:color w:val="FF0000"/>
        </w:rPr>
        <w:br w:type="page"/>
      </w:r>
    </w:p>
    <w:p w:rsidR="0092753E" w:rsidRDefault="0092753E" w:rsidP="001D6B57">
      <w:pPr>
        <w:pStyle w:val="Heading2"/>
        <w:sectPr w:rsidR="0092753E" w:rsidSect="0026524E">
          <w:footerReference w:type="default" r:id="rId8"/>
          <w:type w:val="continuous"/>
          <w:pgSz w:w="11906" w:h="16838"/>
          <w:pgMar w:top="1440" w:right="1440" w:bottom="1440" w:left="1440" w:header="709" w:footer="709" w:gutter="0"/>
          <w:cols w:space="708"/>
          <w:docGrid w:linePitch="360"/>
        </w:sectPr>
      </w:pPr>
    </w:p>
    <w:p w:rsidR="0092753E" w:rsidRPr="002061BC" w:rsidRDefault="0092753E" w:rsidP="001D6B57">
      <w:pPr>
        <w:pStyle w:val="Heading1"/>
      </w:pPr>
      <w:r>
        <w:lastRenderedPageBreak/>
        <w:t>Chapter 9 - Memorandum</w:t>
      </w:r>
    </w:p>
    <w:p w:rsidR="0092753E" w:rsidRPr="002061BC" w:rsidRDefault="0092753E" w:rsidP="0026524E">
      <w:pPr>
        <w:pStyle w:val="Heading3"/>
        <w:tabs>
          <w:tab w:val="left" w:pos="6131"/>
        </w:tabs>
      </w:pPr>
      <w:bookmarkStart w:id="8" w:name="AC9MCQ"/>
      <w:r w:rsidRPr="002061BC">
        <w:t xml:space="preserve">  </w:t>
      </w:r>
      <w:bookmarkStart w:id="9" w:name="_Toc320540573"/>
      <w:r w:rsidRPr="002061BC">
        <w:t>Multiple-choice questions</w:t>
      </w:r>
      <w:bookmarkEnd w:id="9"/>
      <w:r w:rsidRPr="002061BC">
        <w:tab/>
      </w:r>
    </w:p>
    <w:bookmarkEnd w:id="8"/>
    <w:p w:rsidR="0092753E" w:rsidRPr="006B7318" w:rsidRDefault="00BE442F" w:rsidP="0026524E">
      <w:pPr>
        <w:ind w:right="-897"/>
        <w:jc w:val="right"/>
        <w:rPr>
          <w:rStyle w:val="Hyperlink"/>
          <w:sz w:val="20"/>
        </w:rPr>
      </w:pPr>
      <w:r>
        <w:rPr>
          <w:sz w:val="20"/>
        </w:rPr>
        <w:fldChar w:fldCharType="begin"/>
      </w:r>
      <w:r w:rsidR="0092753E">
        <w:rPr>
          <w:sz w:val="20"/>
        </w:rPr>
        <w:instrText xml:space="preserve"> HYPERLINK  \l "C9MCQ" </w:instrText>
      </w:r>
      <w:r>
        <w:rPr>
          <w:sz w:val="20"/>
        </w:rPr>
        <w:fldChar w:fldCharType="separate"/>
      </w:r>
      <w:r w:rsidR="0092753E" w:rsidRPr="006B7318">
        <w:rPr>
          <w:rStyle w:val="Hyperlink"/>
          <w:sz w:val="20"/>
        </w:rPr>
        <w:t xml:space="preserve">Go back to  </w:t>
      </w:r>
      <w:r w:rsidR="0092753E">
        <w:rPr>
          <w:rStyle w:val="Hyperlink"/>
          <w:sz w:val="20"/>
        </w:rPr>
        <w:sym w:font="Wingdings" w:char="F0EF"/>
      </w:r>
      <w:r w:rsidR="0092753E" w:rsidRPr="006B7318">
        <w:rPr>
          <w:rStyle w:val="Hyperlink"/>
          <w:sz w:val="20"/>
        </w:rPr>
        <w:t xml:space="preserve"> </w:t>
      </w:r>
      <w:proofErr w:type="gramStart"/>
      <w:r w:rsidR="0092753E" w:rsidRPr="006B7318">
        <w:rPr>
          <w:rStyle w:val="Hyperlink"/>
          <w:sz w:val="20"/>
        </w:rPr>
        <w:t>Multiple</w:t>
      </w:r>
      <w:proofErr w:type="gramEnd"/>
      <w:r w:rsidR="0092753E" w:rsidRPr="006B7318">
        <w:rPr>
          <w:rStyle w:val="Hyperlink"/>
          <w:sz w:val="20"/>
        </w:rPr>
        <w:t xml:space="preserve"> choice questions </w:t>
      </w:r>
    </w:p>
    <w:p w:rsidR="0092753E" w:rsidRPr="002061BC" w:rsidRDefault="00BE442F" w:rsidP="0026524E">
      <w:pPr>
        <w:rPr>
          <w:i/>
        </w:rPr>
      </w:pPr>
      <w:r>
        <w:rPr>
          <w:sz w:val="20"/>
        </w:rPr>
        <w:fldChar w:fldCharType="end"/>
      </w:r>
      <w:r w:rsidR="0092753E" w:rsidRPr="002061BC">
        <w:rPr>
          <w:i/>
        </w:rPr>
        <w:t>Answer the following questions by selecting the appropriate answer from the list below.</w:t>
      </w:r>
    </w:p>
    <w:p w:rsidR="0092753E" w:rsidRDefault="0092753E" w:rsidP="0092753E">
      <w:pPr>
        <w:pStyle w:val="Heading4"/>
        <w:numPr>
          <w:ilvl w:val="0"/>
          <w:numId w:val="33"/>
        </w:numPr>
      </w:pPr>
    </w:p>
    <w:p w:rsidR="0092753E" w:rsidRPr="00FE664E" w:rsidRDefault="0092753E" w:rsidP="0026524E">
      <w:pPr>
        <w:rPr>
          <w:b/>
        </w:rPr>
      </w:pPr>
      <w:r w:rsidRPr="00FE664E">
        <w:rPr>
          <w:b/>
        </w:rPr>
        <w:t>What is the primary distinguishing factor between the money market and the bond market?</w:t>
      </w:r>
    </w:p>
    <w:p w:rsidR="0092753E" w:rsidRDefault="0092753E" w:rsidP="0092753E">
      <w:pPr>
        <w:pStyle w:val="ListParagraph"/>
        <w:numPr>
          <w:ilvl w:val="0"/>
          <w:numId w:val="34"/>
        </w:numPr>
      </w:pPr>
      <w:r>
        <w:t>Minimum investment amount</w:t>
      </w:r>
    </w:p>
    <w:p w:rsidR="0092753E" w:rsidRDefault="0092753E" w:rsidP="0092753E">
      <w:pPr>
        <w:pStyle w:val="ListParagraph"/>
        <w:numPr>
          <w:ilvl w:val="0"/>
          <w:numId w:val="34"/>
        </w:numPr>
      </w:pPr>
      <w:r>
        <w:t>Source of income from instruments</w:t>
      </w:r>
    </w:p>
    <w:p w:rsidR="0092753E" w:rsidRDefault="0092753E" w:rsidP="0092753E">
      <w:pPr>
        <w:pStyle w:val="ListParagraph"/>
        <w:numPr>
          <w:ilvl w:val="0"/>
          <w:numId w:val="34"/>
        </w:numPr>
      </w:pPr>
      <w:r>
        <w:t>Method of trading</w:t>
      </w:r>
    </w:p>
    <w:p w:rsidR="0092753E" w:rsidRPr="00FE664E" w:rsidRDefault="0092753E" w:rsidP="0092753E">
      <w:pPr>
        <w:pStyle w:val="ListParagraph"/>
        <w:numPr>
          <w:ilvl w:val="0"/>
          <w:numId w:val="34"/>
        </w:numPr>
        <w:shd w:val="clear" w:color="auto" w:fill="FFFF66"/>
      </w:pPr>
      <w:r w:rsidRPr="00FE664E">
        <w:t>Maturity of instruments</w:t>
      </w:r>
    </w:p>
    <w:p w:rsidR="0092753E" w:rsidRPr="00AD6E29" w:rsidRDefault="0092753E" w:rsidP="0026524E">
      <w:pPr>
        <w:pStyle w:val="Heading4"/>
      </w:pPr>
    </w:p>
    <w:p w:rsidR="0092753E" w:rsidRPr="00FE664E" w:rsidRDefault="0092753E" w:rsidP="0026524E">
      <w:pPr>
        <w:rPr>
          <w:b/>
        </w:rPr>
      </w:pPr>
      <w:r w:rsidRPr="00FE664E">
        <w:rPr>
          <w:b/>
        </w:rPr>
        <w:t>John submits an order to buy shares in company A at R25 each. His order is immediately matched against an opposite order identical in price. In which ONE of the following types of market is John trading?</w:t>
      </w:r>
    </w:p>
    <w:p w:rsidR="0092753E" w:rsidRDefault="0092753E" w:rsidP="0092753E">
      <w:pPr>
        <w:pStyle w:val="ListParagraph"/>
        <w:numPr>
          <w:ilvl w:val="0"/>
          <w:numId w:val="35"/>
        </w:numPr>
      </w:pPr>
      <w:r>
        <w:t>Continuous quote market</w:t>
      </w:r>
    </w:p>
    <w:p w:rsidR="0092753E" w:rsidRPr="00FE664E" w:rsidRDefault="0092753E" w:rsidP="0092753E">
      <w:pPr>
        <w:pStyle w:val="ListParagraph"/>
        <w:numPr>
          <w:ilvl w:val="0"/>
          <w:numId w:val="35"/>
        </w:numPr>
        <w:shd w:val="clear" w:color="auto" w:fill="FFFF66"/>
      </w:pPr>
      <w:r w:rsidRPr="00FE664E">
        <w:t>Continuous auction market</w:t>
      </w:r>
    </w:p>
    <w:p w:rsidR="0092753E" w:rsidRDefault="0092753E" w:rsidP="0092753E">
      <w:pPr>
        <w:pStyle w:val="ListParagraph"/>
        <w:numPr>
          <w:ilvl w:val="0"/>
          <w:numId w:val="35"/>
        </w:numPr>
      </w:pPr>
      <w:r>
        <w:t>Call quote market</w:t>
      </w:r>
    </w:p>
    <w:p w:rsidR="0092753E" w:rsidRDefault="0092753E" w:rsidP="0092753E">
      <w:pPr>
        <w:pStyle w:val="ListParagraph"/>
        <w:numPr>
          <w:ilvl w:val="0"/>
          <w:numId w:val="35"/>
        </w:numPr>
      </w:pPr>
      <w:r>
        <w:t>Call auction market</w:t>
      </w:r>
    </w:p>
    <w:p w:rsidR="0092753E" w:rsidRDefault="0092753E" w:rsidP="0026524E">
      <w:pPr>
        <w:pStyle w:val="Heading4"/>
      </w:pPr>
    </w:p>
    <w:p w:rsidR="0092753E" w:rsidRPr="00FE664E" w:rsidRDefault="0092753E" w:rsidP="0026524E">
      <w:pPr>
        <w:rPr>
          <w:b/>
        </w:rPr>
      </w:pPr>
      <w:proofErr w:type="spellStart"/>
      <w:r w:rsidRPr="00FE664E">
        <w:rPr>
          <w:b/>
        </w:rPr>
        <w:t>Karabo</w:t>
      </w:r>
      <w:proofErr w:type="spellEnd"/>
      <w:r w:rsidRPr="00FE664E">
        <w:rPr>
          <w:b/>
        </w:rPr>
        <w:t xml:space="preserve"> buys previously traded shares in company A on the JSE. The price at which </w:t>
      </w:r>
      <w:proofErr w:type="spellStart"/>
      <w:r w:rsidRPr="00FE664E">
        <w:rPr>
          <w:b/>
        </w:rPr>
        <w:t>Karabo</w:t>
      </w:r>
      <w:proofErr w:type="spellEnd"/>
      <w:r w:rsidRPr="00FE664E">
        <w:rPr>
          <w:b/>
        </w:rPr>
        <w:t xml:space="preserve"> bought the shares is referred to as the</w:t>
      </w:r>
    </w:p>
    <w:p w:rsidR="0092753E" w:rsidRDefault="0092753E" w:rsidP="0092753E">
      <w:pPr>
        <w:pStyle w:val="ListParagraph"/>
        <w:numPr>
          <w:ilvl w:val="0"/>
          <w:numId w:val="36"/>
        </w:numPr>
      </w:pPr>
      <w:r>
        <w:t>par value</w:t>
      </w:r>
    </w:p>
    <w:p w:rsidR="0092753E" w:rsidRPr="00FE664E" w:rsidRDefault="0092753E" w:rsidP="0092753E">
      <w:pPr>
        <w:pStyle w:val="ListParagraph"/>
        <w:numPr>
          <w:ilvl w:val="0"/>
          <w:numId w:val="36"/>
        </w:numPr>
        <w:shd w:val="clear" w:color="auto" w:fill="FFFF66"/>
      </w:pPr>
      <w:r w:rsidRPr="00FE664E">
        <w:t>market value</w:t>
      </w:r>
    </w:p>
    <w:p w:rsidR="0092753E" w:rsidRDefault="0092753E" w:rsidP="0092753E">
      <w:pPr>
        <w:pStyle w:val="ListParagraph"/>
        <w:numPr>
          <w:ilvl w:val="0"/>
          <w:numId w:val="36"/>
        </w:numPr>
      </w:pPr>
      <w:r>
        <w:t>book value</w:t>
      </w:r>
    </w:p>
    <w:p w:rsidR="0092753E" w:rsidRDefault="0092753E" w:rsidP="0092753E">
      <w:pPr>
        <w:pStyle w:val="ListParagraph"/>
        <w:numPr>
          <w:ilvl w:val="0"/>
          <w:numId w:val="36"/>
        </w:numPr>
      </w:pPr>
      <w:r>
        <w:t>intrinsic value</w:t>
      </w:r>
    </w:p>
    <w:p w:rsidR="0092753E" w:rsidRDefault="0092753E" w:rsidP="0026524E">
      <w:pPr>
        <w:spacing w:after="0" w:line="240" w:lineRule="auto"/>
        <w:rPr>
          <w:b/>
          <w:bCs/>
        </w:rPr>
      </w:pPr>
      <w:r>
        <w:br w:type="page"/>
      </w:r>
    </w:p>
    <w:p w:rsidR="0092753E" w:rsidRDefault="0092753E" w:rsidP="0026524E">
      <w:pPr>
        <w:pStyle w:val="Heading4"/>
      </w:pPr>
    </w:p>
    <w:p w:rsidR="0092753E" w:rsidRPr="00FE664E" w:rsidRDefault="0092753E" w:rsidP="0026524E">
      <w:pPr>
        <w:rPr>
          <w:b/>
        </w:rPr>
      </w:pPr>
      <w:r w:rsidRPr="00FE664E">
        <w:rPr>
          <w:b/>
        </w:rPr>
        <w:t>Which ONE of the following measures of risk determines</w:t>
      </w:r>
      <w:r w:rsidRPr="00FE664E" w:rsidDel="00C04DCF">
        <w:rPr>
          <w:b/>
        </w:rPr>
        <w:t xml:space="preserve"> </w:t>
      </w:r>
      <w:r w:rsidRPr="00FE664E">
        <w:rPr>
          <w:b/>
        </w:rPr>
        <w:t>the degree to which the return of a security is correlated with the return of the market as a whole?</w:t>
      </w:r>
    </w:p>
    <w:p w:rsidR="0092753E" w:rsidRDefault="0092753E" w:rsidP="0092753E">
      <w:pPr>
        <w:pStyle w:val="ListParagraph"/>
        <w:numPr>
          <w:ilvl w:val="0"/>
          <w:numId w:val="37"/>
        </w:numPr>
      </w:pPr>
      <w:r>
        <w:t>Variance</w:t>
      </w:r>
    </w:p>
    <w:p w:rsidR="0092753E" w:rsidRDefault="0092753E" w:rsidP="0092753E">
      <w:pPr>
        <w:pStyle w:val="ListParagraph"/>
        <w:numPr>
          <w:ilvl w:val="0"/>
          <w:numId w:val="37"/>
        </w:numPr>
      </w:pPr>
      <w:r>
        <w:t>Standard deviation</w:t>
      </w:r>
    </w:p>
    <w:p w:rsidR="0092753E" w:rsidRDefault="007316D1" w:rsidP="0092753E">
      <w:pPr>
        <w:pStyle w:val="ListParagraph"/>
        <w:numPr>
          <w:ilvl w:val="0"/>
          <w:numId w:val="37"/>
        </w:numPr>
      </w:pPr>
      <w:r>
        <w:t>A</w:t>
      </w:r>
      <w:r w:rsidR="0089167E">
        <w:t>lpha</w:t>
      </w:r>
    </w:p>
    <w:p w:rsidR="0092753E" w:rsidRPr="00FE664E" w:rsidRDefault="0092753E" w:rsidP="0092753E">
      <w:pPr>
        <w:pStyle w:val="ListParagraph"/>
        <w:numPr>
          <w:ilvl w:val="0"/>
          <w:numId w:val="37"/>
        </w:numPr>
        <w:shd w:val="clear" w:color="auto" w:fill="FFFF66"/>
      </w:pPr>
      <w:r w:rsidRPr="00FE664E">
        <w:t>Beta</w:t>
      </w:r>
    </w:p>
    <w:p w:rsidR="0092753E" w:rsidRPr="0082186A" w:rsidRDefault="0092753E" w:rsidP="0026524E">
      <w:pPr>
        <w:pStyle w:val="Heading4"/>
      </w:pPr>
    </w:p>
    <w:p w:rsidR="0092753E" w:rsidRPr="00FE664E" w:rsidRDefault="0092753E" w:rsidP="0026524E">
      <w:pPr>
        <w:rPr>
          <w:b/>
        </w:rPr>
      </w:pPr>
      <w:r w:rsidRPr="00FE664E">
        <w:rPr>
          <w:b/>
        </w:rPr>
        <w:t>The yield quoted on a 182-day RSA-denominated security is 8 per cent per annum. What is the equivalent yield expressed on an ACT/360-day basis?</w:t>
      </w:r>
    </w:p>
    <w:p w:rsidR="0092753E" w:rsidRDefault="0092753E" w:rsidP="0092753E">
      <w:pPr>
        <w:pStyle w:val="ListParagraph"/>
        <w:numPr>
          <w:ilvl w:val="0"/>
          <w:numId w:val="38"/>
        </w:numPr>
      </w:pPr>
      <w:r>
        <w:t>7,49%</w:t>
      </w:r>
    </w:p>
    <w:p w:rsidR="0092753E" w:rsidRPr="00FE664E" w:rsidRDefault="0092753E" w:rsidP="0092753E">
      <w:pPr>
        <w:pStyle w:val="ListParagraph"/>
        <w:numPr>
          <w:ilvl w:val="0"/>
          <w:numId w:val="38"/>
        </w:numPr>
        <w:shd w:val="clear" w:color="auto" w:fill="FFFF66"/>
      </w:pPr>
      <w:r w:rsidRPr="00FE664E">
        <w:t>7,89%</w:t>
      </w:r>
    </w:p>
    <w:p w:rsidR="0092753E" w:rsidRDefault="0092753E" w:rsidP="0092753E">
      <w:pPr>
        <w:pStyle w:val="ListParagraph"/>
        <w:numPr>
          <w:ilvl w:val="0"/>
          <w:numId w:val="38"/>
        </w:numPr>
      </w:pPr>
      <w:r>
        <w:t>8,11%</w:t>
      </w:r>
    </w:p>
    <w:p w:rsidR="0092753E" w:rsidRDefault="0092753E" w:rsidP="0092753E">
      <w:pPr>
        <w:pStyle w:val="ListParagraph"/>
        <w:numPr>
          <w:ilvl w:val="0"/>
          <w:numId w:val="38"/>
        </w:numPr>
      </w:pPr>
      <w:r>
        <w:t>8,42%</w:t>
      </w:r>
    </w:p>
    <w:p w:rsidR="0092753E" w:rsidRPr="00FE664E" w:rsidRDefault="0092753E" w:rsidP="0026524E">
      <w:pPr>
        <w:pStyle w:val="Heading4"/>
      </w:pPr>
    </w:p>
    <w:p w:rsidR="0092753E" w:rsidRPr="00FE664E" w:rsidRDefault="0092753E" w:rsidP="0026524E">
      <w:pPr>
        <w:rPr>
          <w:b/>
        </w:rPr>
      </w:pPr>
      <w:r w:rsidRPr="00FE664E">
        <w:rPr>
          <w:b/>
        </w:rPr>
        <w:t>Which of the following are functions performed by the Society for Worldwide Interbank Financial Telecommunications (SWIFT)?</w:t>
      </w:r>
    </w:p>
    <w:p w:rsidR="0092753E" w:rsidRDefault="0092753E" w:rsidP="0092753E">
      <w:pPr>
        <w:pStyle w:val="ListParagraph"/>
        <w:numPr>
          <w:ilvl w:val="0"/>
          <w:numId w:val="39"/>
        </w:numPr>
        <w:spacing w:after="120" w:line="276" w:lineRule="auto"/>
        <w:contextualSpacing w:val="0"/>
        <w:jc w:val="both"/>
      </w:pPr>
      <w:r>
        <w:t>Dematerialised script custodial services</w:t>
      </w:r>
    </w:p>
    <w:p w:rsidR="0092753E" w:rsidRDefault="0092753E" w:rsidP="0092753E">
      <w:pPr>
        <w:pStyle w:val="ListParagraph"/>
        <w:numPr>
          <w:ilvl w:val="0"/>
          <w:numId w:val="39"/>
        </w:numPr>
        <w:spacing w:after="120" w:line="276" w:lineRule="auto"/>
        <w:ind w:left="360" w:hanging="360"/>
        <w:contextualSpacing w:val="0"/>
        <w:jc w:val="both"/>
      </w:pPr>
      <w:r>
        <w:t xml:space="preserve">Clearing and settlement of securities </w:t>
      </w:r>
    </w:p>
    <w:p w:rsidR="0092753E" w:rsidRPr="00FE664E" w:rsidRDefault="0092753E" w:rsidP="0092753E">
      <w:pPr>
        <w:pStyle w:val="ListParagraph"/>
        <w:numPr>
          <w:ilvl w:val="0"/>
          <w:numId w:val="39"/>
        </w:numPr>
        <w:shd w:val="clear" w:color="auto" w:fill="FFFF66"/>
        <w:spacing w:after="120" w:line="276" w:lineRule="auto"/>
        <w:ind w:left="360" w:hanging="360"/>
        <w:contextualSpacing w:val="0"/>
        <w:jc w:val="both"/>
      </w:pPr>
      <w:r w:rsidRPr="00FE664E">
        <w:t>Sending of payment orders to members</w:t>
      </w:r>
    </w:p>
    <w:p w:rsidR="0092753E" w:rsidRPr="00FE664E" w:rsidRDefault="0092753E" w:rsidP="0092753E">
      <w:pPr>
        <w:pStyle w:val="ListParagraph"/>
        <w:numPr>
          <w:ilvl w:val="0"/>
          <w:numId w:val="39"/>
        </w:numPr>
        <w:shd w:val="clear" w:color="auto" w:fill="FFFF66"/>
        <w:spacing w:after="120" w:line="276" w:lineRule="auto"/>
        <w:ind w:left="360" w:hanging="360"/>
        <w:contextualSpacing w:val="0"/>
        <w:jc w:val="both"/>
      </w:pPr>
      <w:r w:rsidRPr="00FE664E">
        <w:t>Supply of interface software for payment systems</w:t>
      </w:r>
    </w:p>
    <w:p w:rsidR="0092753E" w:rsidRDefault="0092753E" w:rsidP="0026524E">
      <w:pPr>
        <w:pStyle w:val="NoSpacing"/>
        <w:rPr>
          <w:highlight w:val="lightGray"/>
        </w:rPr>
      </w:pPr>
    </w:p>
    <w:p w:rsidR="0092753E" w:rsidRPr="00C52D06" w:rsidRDefault="0092753E" w:rsidP="0092753E">
      <w:pPr>
        <w:pStyle w:val="ListParagraph"/>
        <w:numPr>
          <w:ilvl w:val="0"/>
          <w:numId w:val="40"/>
        </w:numPr>
      </w:pPr>
      <w:r>
        <w:t xml:space="preserve">(i) </w:t>
      </w:r>
      <w:r w:rsidRPr="00C52D06">
        <w:t>and (ii) only</w:t>
      </w:r>
    </w:p>
    <w:p w:rsidR="0092753E" w:rsidRPr="00FE664E" w:rsidRDefault="0092753E" w:rsidP="0092753E">
      <w:pPr>
        <w:pStyle w:val="ListParagraph"/>
        <w:numPr>
          <w:ilvl w:val="0"/>
          <w:numId w:val="40"/>
        </w:numPr>
        <w:shd w:val="clear" w:color="auto" w:fill="FFFF66"/>
      </w:pPr>
      <w:r w:rsidRPr="00FE664E">
        <w:t>(iii) and (iv) only</w:t>
      </w:r>
    </w:p>
    <w:p w:rsidR="0092753E" w:rsidRPr="00C52D06" w:rsidRDefault="0092753E" w:rsidP="0092753E">
      <w:pPr>
        <w:pStyle w:val="ListParagraph"/>
        <w:numPr>
          <w:ilvl w:val="0"/>
          <w:numId w:val="40"/>
        </w:numPr>
      </w:pPr>
      <w:r w:rsidRPr="00C52D06">
        <w:t>(i), (ii) and (iii) only</w:t>
      </w:r>
    </w:p>
    <w:p w:rsidR="0092753E" w:rsidRPr="00C52D06" w:rsidRDefault="0092753E" w:rsidP="0092753E">
      <w:pPr>
        <w:pStyle w:val="ListParagraph"/>
        <w:numPr>
          <w:ilvl w:val="0"/>
          <w:numId w:val="40"/>
        </w:numPr>
      </w:pPr>
      <w:r w:rsidRPr="00C52D06">
        <w:t>(i), (iii) and (iv) only</w:t>
      </w:r>
    </w:p>
    <w:p w:rsidR="0092753E" w:rsidRDefault="0092753E" w:rsidP="0026524E">
      <w:pPr>
        <w:spacing w:after="0" w:line="240" w:lineRule="auto"/>
        <w:rPr>
          <w:b/>
          <w:bCs/>
        </w:rPr>
      </w:pPr>
      <w:r>
        <w:br w:type="page"/>
      </w:r>
    </w:p>
    <w:p w:rsidR="0092753E" w:rsidRDefault="0092753E" w:rsidP="0026524E">
      <w:pPr>
        <w:pStyle w:val="Heading4"/>
      </w:pPr>
    </w:p>
    <w:p w:rsidR="0092753E" w:rsidRPr="00FE664E" w:rsidRDefault="0092753E" w:rsidP="0026524E">
      <w:pPr>
        <w:rPr>
          <w:b/>
        </w:rPr>
      </w:pPr>
      <w:r w:rsidRPr="00FE664E">
        <w:rPr>
          <w:b/>
        </w:rPr>
        <w:t>Jane invested R25 000 for 181 days. The investment grew to R28 000 after the investment period. What is the simple interest annual rate of return for this investment?</w:t>
      </w:r>
    </w:p>
    <w:p w:rsidR="0092753E" w:rsidRPr="00FE664E" w:rsidRDefault="0092753E" w:rsidP="0092753E">
      <w:pPr>
        <w:pStyle w:val="ListParagraph"/>
        <w:numPr>
          <w:ilvl w:val="0"/>
          <w:numId w:val="41"/>
        </w:numPr>
      </w:pPr>
      <w:r w:rsidRPr="00FE664E">
        <w:t>12%</w:t>
      </w:r>
    </w:p>
    <w:p w:rsidR="0092753E" w:rsidRPr="00FE664E" w:rsidRDefault="0092753E" w:rsidP="0092753E">
      <w:pPr>
        <w:pStyle w:val="ListParagraph"/>
        <w:numPr>
          <w:ilvl w:val="0"/>
          <w:numId w:val="41"/>
        </w:numPr>
      </w:pPr>
      <w:r w:rsidRPr="00FE664E">
        <w:t>18,37%</w:t>
      </w:r>
    </w:p>
    <w:p w:rsidR="0092753E" w:rsidRPr="00FE664E" w:rsidRDefault="0092753E" w:rsidP="0092753E">
      <w:pPr>
        <w:pStyle w:val="ListParagraph"/>
        <w:numPr>
          <w:ilvl w:val="0"/>
          <w:numId w:val="41"/>
        </w:numPr>
      </w:pPr>
      <w:r w:rsidRPr="00FE664E">
        <w:t>20%</w:t>
      </w:r>
    </w:p>
    <w:p w:rsidR="0092753E" w:rsidRPr="00FE664E" w:rsidRDefault="0092753E" w:rsidP="0092753E">
      <w:pPr>
        <w:pStyle w:val="ListParagraph"/>
        <w:numPr>
          <w:ilvl w:val="0"/>
          <w:numId w:val="41"/>
        </w:numPr>
        <w:shd w:val="clear" w:color="auto" w:fill="FFFF66"/>
      </w:pPr>
      <w:r w:rsidRPr="00FE664E">
        <w:t>24,20%</w:t>
      </w:r>
    </w:p>
    <w:p w:rsidR="0092753E" w:rsidRDefault="0092753E" w:rsidP="0026524E">
      <w:pPr>
        <w:pStyle w:val="Heading4"/>
      </w:pPr>
    </w:p>
    <w:p w:rsidR="0092753E" w:rsidRPr="00FE664E" w:rsidRDefault="0092753E" w:rsidP="0026524E">
      <w:pPr>
        <w:rPr>
          <w:b/>
        </w:rPr>
      </w:pPr>
      <w:r w:rsidRPr="00FE664E">
        <w:rPr>
          <w:b/>
        </w:rPr>
        <w:t>What would be the money market yield earned at maturity of a six-month bill issued at a discount rate of 10 per cent?</w:t>
      </w:r>
    </w:p>
    <w:p w:rsidR="0092753E" w:rsidRPr="00FE664E" w:rsidRDefault="0092753E" w:rsidP="0092753E">
      <w:pPr>
        <w:pStyle w:val="ListParagraph"/>
        <w:numPr>
          <w:ilvl w:val="0"/>
          <w:numId w:val="42"/>
        </w:numPr>
      </w:pPr>
      <w:r w:rsidRPr="00FE664E">
        <w:t>9,22%</w:t>
      </w:r>
    </w:p>
    <w:p w:rsidR="0092753E" w:rsidRPr="00FE664E" w:rsidRDefault="0092753E" w:rsidP="0092753E">
      <w:pPr>
        <w:pStyle w:val="ListParagraph"/>
        <w:numPr>
          <w:ilvl w:val="0"/>
          <w:numId w:val="42"/>
        </w:numPr>
      </w:pPr>
      <w:r w:rsidRPr="00FE664E">
        <w:t>9,52%</w:t>
      </w:r>
    </w:p>
    <w:p w:rsidR="0092753E" w:rsidRPr="00FE664E" w:rsidRDefault="0092753E" w:rsidP="0092753E">
      <w:pPr>
        <w:pStyle w:val="ListParagraph"/>
        <w:numPr>
          <w:ilvl w:val="0"/>
          <w:numId w:val="42"/>
        </w:numPr>
      </w:pPr>
      <w:r w:rsidRPr="00FE664E">
        <w:t>10%</w:t>
      </w:r>
    </w:p>
    <w:p w:rsidR="0092753E" w:rsidRPr="00FE664E" w:rsidRDefault="0092753E" w:rsidP="0092753E">
      <w:pPr>
        <w:pStyle w:val="ListParagraph"/>
        <w:numPr>
          <w:ilvl w:val="0"/>
          <w:numId w:val="42"/>
        </w:numPr>
        <w:shd w:val="clear" w:color="auto" w:fill="FFFF66"/>
      </w:pPr>
      <w:r w:rsidRPr="00FE664E">
        <w:t>10,53%</w:t>
      </w:r>
    </w:p>
    <w:p w:rsidR="0092753E" w:rsidRPr="002E5FAD" w:rsidRDefault="0092753E" w:rsidP="0026524E">
      <w:pPr>
        <w:pStyle w:val="Heading4"/>
      </w:pPr>
    </w:p>
    <w:p w:rsidR="0092753E" w:rsidRPr="00FE664E" w:rsidRDefault="0092753E" w:rsidP="0026524E">
      <w:pPr>
        <w:rPr>
          <w:b/>
        </w:rPr>
      </w:pPr>
      <w:r w:rsidRPr="00FE664E">
        <w:rPr>
          <w:b/>
        </w:rPr>
        <w:t xml:space="preserve">Which of the following are underlying concepts of the efficient market hypothesis? </w:t>
      </w:r>
    </w:p>
    <w:p w:rsidR="0092753E" w:rsidRPr="00FE664E" w:rsidRDefault="0092753E" w:rsidP="0092753E">
      <w:pPr>
        <w:pStyle w:val="ListParagraph"/>
        <w:numPr>
          <w:ilvl w:val="0"/>
          <w:numId w:val="43"/>
        </w:numPr>
        <w:shd w:val="clear" w:color="auto" w:fill="FFFF66"/>
        <w:spacing w:after="120" w:line="276" w:lineRule="auto"/>
        <w:contextualSpacing w:val="0"/>
        <w:jc w:val="both"/>
        <w:rPr>
          <w:lang w:eastAsia="en-ZA"/>
        </w:rPr>
      </w:pPr>
      <w:r w:rsidRPr="00FE664E">
        <w:rPr>
          <w:lang w:eastAsia="en-ZA"/>
        </w:rPr>
        <w:t>Market prices reflect all available information.</w:t>
      </w:r>
    </w:p>
    <w:p w:rsidR="0092753E" w:rsidRPr="00FE664E" w:rsidRDefault="0092753E" w:rsidP="0092753E">
      <w:pPr>
        <w:pStyle w:val="ListParagraph"/>
        <w:numPr>
          <w:ilvl w:val="0"/>
          <w:numId w:val="43"/>
        </w:numPr>
        <w:shd w:val="clear" w:color="auto" w:fill="FFFF66"/>
        <w:spacing w:after="120" w:line="276" w:lineRule="auto"/>
        <w:ind w:left="360" w:hanging="360"/>
        <w:contextualSpacing w:val="0"/>
        <w:jc w:val="both"/>
        <w:rPr>
          <w:lang w:eastAsia="en-ZA"/>
        </w:rPr>
      </w:pPr>
      <w:r w:rsidRPr="00FE664E">
        <w:rPr>
          <w:lang w:eastAsia="en-ZA"/>
        </w:rPr>
        <w:t>Market price movements do not follow patterns and trends.</w:t>
      </w:r>
    </w:p>
    <w:p w:rsidR="0092753E" w:rsidRDefault="0092753E" w:rsidP="0092753E">
      <w:pPr>
        <w:pStyle w:val="ListParagraph"/>
        <w:numPr>
          <w:ilvl w:val="0"/>
          <w:numId w:val="43"/>
        </w:numPr>
        <w:spacing w:after="120" w:line="276" w:lineRule="auto"/>
        <w:ind w:left="360" w:hanging="360"/>
        <w:contextualSpacing w:val="0"/>
        <w:jc w:val="both"/>
        <w:rPr>
          <w:lang w:eastAsia="en-ZA"/>
        </w:rPr>
      </w:pPr>
      <w:r w:rsidRPr="002E5FAD">
        <w:rPr>
          <w:lang w:eastAsia="en-ZA"/>
        </w:rPr>
        <w:t>Market psychology determines market prices</w:t>
      </w:r>
      <w:r>
        <w:rPr>
          <w:lang w:eastAsia="en-ZA"/>
        </w:rPr>
        <w:t>.</w:t>
      </w:r>
    </w:p>
    <w:p w:rsidR="0092753E" w:rsidRDefault="0092753E" w:rsidP="0092753E">
      <w:pPr>
        <w:pStyle w:val="ListParagraph"/>
        <w:numPr>
          <w:ilvl w:val="0"/>
          <w:numId w:val="43"/>
        </w:numPr>
        <w:spacing w:after="120" w:line="276" w:lineRule="auto"/>
        <w:ind w:left="360" w:hanging="360"/>
        <w:contextualSpacing w:val="0"/>
        <w:jc w:val="both"/>
        <w:rPr>
          <w:lang w:eastAsia="en-ZA"/>
        </w:rPr>
      </w:pPr>
      <w:r w:rsidRPr="002E5FAD">
        <w:rPr>
          <w:lang w:eastAsia="en-ZA"/>
        </w:rPr>
        <w:t>Market anomalies occur from time to time</w:t>
      </w:r>
      <w:r>
        <w:rPr>
          <w:lang w:eastAsia="en-ZA"/>
        </w:rPr>
        <w:t>.</w:t>
      </w:r>
    </w:p>
    <w:p w:rsidR="0092753E" w:rsidRDefault="0092753E" w:rsidP="0026524E">
      <w:pPr>
        <w:pStyle w:val="NoSpacing"/>
      </w:pPr>
    </w:p>
    <w:p w:rsidR="0092753E" w:rsidRPr="00FE664E" w:rsidRDefault="0092753E" w:rsidP="0092753E">
      <w:pPr>
        <w:pStyle w:val="ListParagraph"/>
        <w:numPr>
          <w:ilvl w:val="0"/>
          <w:numId w:val="44"/>
        </w:numPr>
        <w:shd w:val="clear" w:color="auto" w:fill="FFFF66"/>
      </w:pPr>
      <w:r w:rsidRPr="00FE664E">
        <w:t>(i) and (ii) only</w:t>
      </w:r>
    </w:p>
    <w:p w:rsidR="0092753E" w:rsidRPr="00C52D06" w:rsidRDefault="0092753E" w:rsidP="0092753E">
      <w:pPr>
        <w:pStyle w:val="ListParagraph"/>
        <w:numPr>
          <w:ilvl w:val="0"/>
          <w:numId w:val="44"/>
        </w:numPr>
      </w:pPr>
      <w:r>
        <w:t xml:space="preserve">(iii) </w:t>
      </w:r>
      <w:r w:rsidRPr="00C52D06">
        <w:t>and (iv) only</w:t>
      </w:r>
    </w:p>
    <w:p w:rsidR="0092753E" w:rsidRPr="00C52D06" w:rsidRDefault="0092753E" w:rsidP="0092753E">
      <w:pPr>
        <w:pStyle w:val="ListParagraph"/>
        <w:numPr>
          <w:ilvl w:val="0"/>
          <w:numId w:val="44"/>
        </w:numPr>
      </w:pPr>
      <w:r w:rsidRPr="00C52D06">
        <w:t>(i), (ii) and (iii) only</w:t>
      </w:r>
    </w:p>
    <w:p w:rsidR="0092753E" w:rsidRPr="00FE664E" w:rsidRDefault="0092753E" w:rsidP="0092753E">
      <w:pPr>
        <w:pStyle w:val="ListParagraph"/>
        <w:numPr>
          <w:ilvl w:val="0"/>
          <w:numId w:val="44"/>
        </w:numPr>
        <w:rPr>
          <w:rFonts w:ascii="Cambria" w:hAnsi="Cambria"/>
          <w:color w:val="365F91"/>
          <w:lang w:eastAsia="en-ZA"/>
        </w:rPr>
      </w:pPr>
      <w:r w:rsidRPr="00C52D06">
        <w:t>(i), (iii) and (iv) only</w:t>
      </w:r>
    </w:p>
    <w:p w:rsidR="0092753E" w:rsidRDefault="0092753E" w:rsidP="0026524E">
      <w:pPr>
        <w:spacing w:after="0" w:line="240" w:lineRule="auto"/>
        <w:rPr>
          <w:b/>
          <w:bCs/>
        </w:rPr>
      </w:pPr>
      <w:r w:rsidRPr="00342629">
        <w:t xml:space="preserve"> </w:t>
      </w:r>
      <w:r>
        <w:br w:type="page"/>
      </w:r>
    </w:p>
    <w:p w:rsidR="0092753E" w:rsidRPr="00342629" w:rsidRDefault="0092753E" w:rsidP="0026524E">
      <w:pPr>
        <w:pStyle w:val="Heading4"/>
        <w:rPr>
          <w:lang w:eastAsia="en-ZA"/>
        </w:rPr>
      </w:pPr>
    </w:p>
    <w:p w:rsidR="0092753E" w:rsidRPr="00FE664E" w:rsidRDefault="0092753E" w:rsidP="0026524E">
      <w:pPr>
        <w:rPr>
          <w:b/>
        </w:rPr>
      </w:pPr>
      <w:r w:rsidRPr="00FE664E">
        <w:rPr>
          <w:b/>
        </w:rPr>
        <w:t>Which of the following statements with regard to financial market theories are correct?</w:t>
      </w:r>
    </w:p>
    <w:p w:rsidR="0092753E" w:rsidRPr="00FE664E" w:rsidRDefault="0092753E" w:rsidP="0092753E">
      <w:pPr>
        <w:pStyle w:val="ListParagraph"/>
        <w:numPr>
          <w:ilvl w:val="0"/>
          <w:numId w:val="45"/>
        </w:numPr>
        <w:shd w:val="clear" w:color="auto" w:fill="FFFF66"/>
        <w:spacing w:after="120" w:line="276" w:lineRule="auto"/>
        <w:contextualSpacing w:val="0"/>
        <w:jc w:val="both"/>
        <w:rPr>
          <w:lang w:eastAsia="en-ZA"/>
        </w:rPr>
      </w:pPr>
      <w:r w:rsidRPr="00FE664E">
        <w:rPr>
          <w:lang w:eastAsia="en-ZA"/>
        </w:rPr>
        <w:t>According to the irrelevance theory, a firm’s capital structure is unrelated to its share market value.</w:t>
      </w:r>
    </w:p>
    <w:p w:rsidR="0092753E" w:rsidRPr="00FE664E" w:rsidRDefault="0092753E" w:rsidP="0092753E">
      <w:pPr>
        <w:pStyle w:val="ListParagraph"/>
        <w:numPr>
          <w:ilvl w:val="0"/>
          <w:numId w:val="45"/>
        </w:numPr>
        <w:shd w:val="clear" w:color="auto" w:fill="FFFF66"/>
        <w:spacing w:after="120" w:line="276" w:lineRule="auto"/>
        <w:ind w:left="360" w:hanging="360"/>
        <w:contextualSpacing w:val="0"/>
        <w:jc w:val="both"/>
        <w:rPr>
          <w:lang w:eastAsia="en-ZA"/>
        </w:rPr>
      </w:pPr>
      <w:r w:rsidRPr="00FE664E">
        <w:rPr>
          <w:lang w:eastAsia="en-ZA"/>
        </w:rPr>
        <w:t xml:space="preserve">According to Sharpe’s index model, alpha represents excess returns produced from market anomalies. </w:t>
      </w:r>
    </w:p>
    <w:p w:rsidR="0092753E" w:rsidRDefault="0092753E" w:rsidP="0092753E">
      <w:pPr>
        <w:pStyle w:val="ListParagraph"/>
        <w:numPr>
          <w:ilvl w:val="0"/>
          <w:numId w:val="45"/>
        </w:numPr>
        <w:spacing w:after="120" w:line="276" w:lineRule="auto"/>
        <w:ind w:left="360" w:hanging="360"/>
        <w:contextualSpacing w:val="0"/>
        <w:jc w:val="both"/>
        <w:rPr>
          <w:lang w:eastAsia="en-ZA"/>
        </w:rPr>
      </w:pPr>
      <w:r w:rsidRPr="00342629">
        <w:rPr>
          <w:lang w:eastAsia="en-ZA"/>
        </w:rPr>
        <w:t>The arbitrage pricing theory states that expected return of an asset is related to the market return</w:t>
      </w:r>
      <w:r>
        <w:rPr>
          <w:lang w:eastAsia="en-ZA"/>
        </w:rPr>
        <w:t>.</w:t>
      </w:r>
    </w:p>
    <w:p w:rsidR="0092753E" w:rsidRDefault="0092753E" w:rsidP="0092753E">
      <w:pPr>
        <w:pStyle w:val="ListParagraph"/>
        <w:numPr>
          <w:ilvl w:val="0"/>
          <w:numId w:val="45"/>
        </w:numPr>
        <w:spacing w:after="120" w:line="276" w:lineRule="auto"/>
        <w:ind w:left="360" w:hanging="360"/>
        <w:contextualSpacing w:val="0"/>
        <w:jc w:val="both"/>
        <w:rPr>
          <w:lang w:eastAsia="en-ZA"/>
        </w:rPr>
      </w:pPr>
      <w:r w:rsidRPr="00342629">
        <w:rPr>
          <w:lang w:eastAsia="en-ZA"/>
        </w:rPr>
        <w:t>Portfolios on the efficient frontier are equally valued in terms of the expected risk and return.</w:t>
      </w:r>
    </w:p>
    <w:p w:rsidR="0092753E" w:rsidRDefault="0092753E" w:rsidP="0026524E">
      <w:pPr>
        <w:pStyle w:val="NoSpacing"/>
      </w:pPr>
    </w:p>
    <w:p w:rsidR="0092753E" w:rsidRPr="00FE664E" w:rsidRDefault="0092753E" w:rsidP="0092753E">
      <w:pPr>
        <w:pStyle w:val="ListParagraph"/>
        <w:numPr>
          <w:ilvl w:val="0"/>
          <w:numId w:val="46"/>
        </w:numPr>
        <w:shd w:val="clear" w:color="auto" w:fill="FFFF66"/>
      </w:pPr>
      <w:r w:rsidRPr="00FE664E">
        <w:t>(i) and (ii) only</w:t>
      </w:r>
    </w:p>
    <w:p w:rsidR="0092753E" w:rsidRPr="00C52D06" w:rsidRDefault="0092753E" w:rsidP="0092753E">
      <w:pPr>
        <w:pStyle w:val="ListParagraph"/>
        <w:numPr>
          <w:ilvl w:val="0"/>
          <w:numId w:val="46"/>
        </w:numPr>
      </w:pPr>
      <w:r>
        <w:t xml:space="preserve">(iii) </w:t>
      </w:r>
      <w:r w:rsidRPr="00C52D06">
        <w:t>and (iv) only</w:t>
      </w:r>
    </w:p>
    <w:p w:rsidR="0092753E" w:rsidRPr="00C52D06" w:rsidRDefault="0092753E" w:rsidP="0092753E">
      <w:pPr>
        <w:pStyle w:val="ListParagraph"/>
        <w:numPr>
          <w:ilvl w:val="0"/>
          <w:numId w:val="46"/>
        </w:numPr>
      </w:pPr>
      <w:r w:rsidRPr="00C52D06">
        <w:t>(i), (ii) and (iii) only</w:t>
      </w:r>
    </w:p>
    <w:p w:rsidR="0092753E" w:rsidRDefault="0092753E" w:rsidP="0092753E">
      <w:pPr>
        <w:pStyle w:val="ListParagraph"/>
        <w:numPr>
          <w:ilvl w:val="0"/>
          <w:numId w:val="46"/>
        </w:numPr>
        <w:rPr>
          <w:lang w:eastAsia="en-ZA"/>
        </w:rPr>
      </w:pPr>
      <w:r w:rsidRPr="00C52D06">
        <w:t>(i), (iii) and (iv) only</w:t>
      </w:r>
    </w:p>
    <w:p w:rsidR="0092753E" w:rsidRDefault="0092753E" w:rsidP="0026524E">
      <w:pPr>
        <w:spacing w:after="0" w:line="240" w:lineRule="auto"/>
        <w:rPr>
          <w:rFonts w:cs="Arial"/>
        </w:rPr>
      </w:pPr>
      <w:r>
        <w:br w:type="page"/>
      </w:r>
    </w:p>
    <w:p w:rsidR="0092753E" w:rsidRPr="002061BC" w:rsidRDefault="0092753E" w:rsidP="0026524E">
      <w:pPr>
        <w:pStyle w:val="Heading3"/>
      </w:pPr>
      <w:bookmarkStart w:id="10" w:name="AC9WQ"/>
      <w:r w:rsidRPr="002061BC">
        <w:lastRenderedPageBreak/>
        <w:t xml:space="preserve">  </w:t>
      </w:r>
      <w:bookmarkStart w:id="11" w:name="_Toc320540574"/>
      <w:r w:rsidRPr="002061BC">
        <w:t>Written questions</w:t>
      </w:r>
      <w:bookmarkEnd w:id="11"/>
    </w:p>
    <w:bookmarkEnd w:id="10"/>
    <w:p w:rsidR="0092753E" w:rsidRPr="006B7318" w:rsidRDefault="00BE442F" w:rsidP="0026524E">
      <w:pPr>
        <w:ind w:right="-897"/>
        <w:jc w:val="right"/>
        <w:rPr>
          <w:rStyle w:val="Hyperlink"/>
          <w:sz w:val="20"/>
        </w:rPr>
      </w:pPr>
      <w:r>
        <w:rPr>
          <w:sz w:val="20"/>
        </w:rPr>
        <w:fldChar w:fldCharType="begin"/>
      </w:r>
      <w:r w:rsidR="0092753E">
        <w:rPr>
          <w:sz w:val="20"/>
        </w:rPr>
        <w:instrText xml:space="preserve"> HYPERLINK  \l "C9WQ" </w:instrText>
      </w:r>
      <w:r>
        <w:rPr>
          <w:sz w:val="20"/>
        </w:rPr>
        <w:fldChar w:fldCharType="separate"/>
      </w:r>
      <w:r w:rsidR="0092753E" w:rsidRPr="006B7318">
        <w:rPr>
          <w:rStyle w:val="Hyperlink"/>
          <w:sz w:val="20"/>
        </w:rPr>
        <w:t xml:space="preserve">Go back to  </w:t>
      </w:r>
      <w:r w:rsidR="0092753E">
        <w:rPr>
          <w:rStyle w:val="Hyperlink"/>
          <w:sz w:val="20"/>
        </w:rPr>
        <w:sym w:font="Wingdings" w:char="F0EF"/>
      </w:r>
      <w:r w:rsidR="0092753E" w:rsidRPr="006B7318">
        <w:rPr>
          <w:rStyle w:val="Hyperlink"/>
          <w:sz w:val="20"/>
        </w:rPr>
        <w:t xml:space="preserve"> </w:t>
      </w:r>
      <w:proofErr w:type="gramStart"/>
      <w:r w:rsidR="0092753E" w:rsidRPr="006B7318">
        <w:rPr>
          <w:rStyle w:val="Hyperlink"/>
          <w:sz w:val="20"/>
        </w:rPr>
        <w:t>Written</w:t>
      </w:r>
      <w:proofErr w:type="gramEnd"/>
      <w:r w:rsidR="0092753E" w:rsidRPr="006B7318">
        <w:rPr>
          <w:rStyle w:val="Hyperlink"/>
          <w:sz w:val="20"/>
        </w:rPr>
        <w:t xml:space="preserve"> questions </w:t>
      </w:r>
    </w:p>
    <w:p w:rsidR="0092753E" w:rsidRPr="002061BC" w:rsidRDefault="00BE442F" w:rsidP="0026524E">
      <w:pPr>
        <w:tabs>
          <w:tab w:val="left" w:pos="720"/>
          <w:tab w:val="left" w:pos="1440"/>
          <w:tab w:val="left" w:pos="2160"/>
          <w:tab w:val="left" w:pos="2880"/>
          <w:tab w:val="left" w:pos="3312"/>
        </w:tabs>
        <w:rPr>
          <w:i/>
        </w:rPr>
      </w:pPr>
      <w:r>
        <w:rPr>
          <w:sz w:val="20"/>
        </w:rPr>
        <w:fldChar w:fldCharType="end"/>
      </w:r>
      <w:r w:rsidR="0092753E" w:rsidRPr="002061BC">
        <w:rPr>
          <w:i/>
        </w:rPr>
        <w:t>Answer the following questions.</w:t>
      </w:r>
      <w:r w:rsidR="0092753E" w:rsidRPr="002061BC">
        <w:rPr>
          <w:i/>
        </w:rPr>
        <w:tab/>
      </w:r>
      <w:r w:rsidR="0092753E">
        <w:rPr>
          <w:i/>
        </w:rPr>
        <w:tab/>
      </w:r>
    </w:p>
    <w:p w:rsidR="0092753E" w:rsidRDefault="0092753E" w:rsidP="0092753E">
      <w:pPr>
        <w:pStyle w:val="Heading4"/>
        <w:numPr>
          <w:ilvl w:val="0"/>
          <w:numId w:val="47"/>
        </w:numPr>
      </w:pPr>
    </w:p>
    <w:p w:rsidR="0092753E" w:rsidRDefault="0092753E" w:rsidP="0026524E">
      <w:pPr>
        <w:rPr>
          <w:b/>
        </w:rPr>
      </w:pPr>
      <w:r>
        <w:rPr>
          <w:b/>
        </w:rPr>
        <w:t>Define the capital market.</w:t>
      </w:r>
    </w:p>
    <w:p w:rsidR="0092753E" w:rsidRPr="00FE664E" w:rsidRDefault="0092753E" w:rsidP="0026524E">
      <w:pPr>
        <w:ind w:left="720"/>
        <w:rPr>
          <w:b/>
          <w:color w:val="FF0000"/>
        </w:rPr>
      </w:pPr>
      <w:r w:rsidRPr="00FE664E">
        <w:rPr>
          <w:b/>
          <w:color w:val="FF0000"/>
        </w:rPr>
        <w:t>The capital market is the market in which corporations, financial institutions and governments raise long-term funds to finance capital investments and expansion projects. Equity and bond markets are grouped together under the term “capital market”.</w:t>
      </w:r>
    </w:p>
    <w:p w:rsidR="0092753E" w:rsidRDefault="0092753E" w:rsidP="0026524E">
      <w:pPr>
        <w:pStyle w:val="Heading4"/>
      </w:pPr>
    </w:p>
    <w:p w:rsidR="0092753E" w:rsidRDefault="0092753E" w:rsidP="0026524E">
      <w:pPr>
        <w:rPr>
          <w:b/>
        </w:rPr>
      </w:pPr>
      <w:r>
        <w:rPr>
          <w:b/>
        </w:rPr>
        <w:t>Briefly explain</w:t>
      </w:r>
      <w:r w:rsidRPr="00566E40">
        <w:rPr>
          <w:b/>
        </w:rPr>
        <w:t xml:space="preserve"> how prices of securities are determined in the over-the-counter (OTC) market.</w:t>
      </w:r>
    </w:p>
    <w:p w:rsidR="0092753E" w:rsidRPr="00FE664E" w:rsidRDefault="0092753E" w:rsidP="0026524E">
      <w:pPr>
        <w:ind w:left="720"/>
        <w:rPr>
          <w:b/>
          <w:color w:val="FF0000"/>
        </w:rPr>
      </w:pPr>
      <w:r w:rsidRPr="00FE664E">
        <w:rPr>
          <w:b/>
          <w:color w:val="FF0000"/>
        </w:rPr>
        <w:t>Prices in the OTC market are determined either between the two principals or by a market maker acting as intermediary.</w:t>
      </w:r>
    </w:p>
    <w:p w:rsidR="0092753E" w:rsidRPr="007432E8" w:rsidRDefault="0092753E" w:rsidP="0026524E">
      <w:pPr>
        <w:pStyle w:val="Heading4"/>
      </w:pPr>
    </w:p>
    <w:p w:rsidR="0092753E" w:rsidRPr="007432E8" w:rsidRDefault="0092753E" w:rsidP="0026524E">
      <w:pPr>
        <w:rPr>
          <w:b/>
        </w:rPr>
      </w:pPr>
      <w:r w:rsidRPr="007432E8">
        <w:rPr>
          <w:b/>
        </w:rPr>
        <w:t>Company A has shareholders’ equity to the value of R5 million. The company has a total of 100 000 outstanding shares. The shares were originally issued at R35 per share but are currently trading at R52</w:t>
      </w:r>
      <w:proofErr w:type="gramStart"/>
      <w:r>
        <w:rPr>
          <w:b/>
        </w:rPr>
        <w:t>,</w:t>
      </w:r>
      <w:r w:rsidRPr="007432E8">
        <w:rPr>
          <w:b/>
        </w:rPr>
        <w:t>50</w:t>
      </w:r>
      <w:proofErr w:type="gramEnd"/>
      <w:r w:rsidRPr="007432E8">
        <w:rPr>
          <w:b/>
        </w:rPr>
        <w:t>.</w:t>
      </w:r>
    </w:p>
    <w:p w:rsidR="0092753E" w:rsidRPr="007432E8" w:rsidRDefault="0092753E" w:rsidP="0092753E">
      <w:pPr>
        <w:pStyle w:val="ListParagraph"/>
        <w:numPr>
          <w:ilvl w:val="0"/>
          <w:numId w:val="48"/>
        </w:numPr>
        <w:spacing w:after="120" w:line="276" w:lineRule="auto"/>
        <w:contextualSpacing w:val="0"/>
        <w:jc w:val="both"/>
        <w:rPr>
          <w:b/>
        </w:rPr>
      </w:pPr>
      <w:r w:rsidRPr="007432E8">
        <w:rPr>
          <w:b/>
        </w:rPr>
        <w:t>Calculate the book value of the share.</w:t>
      </w:r>
    </w:p>
    <w:p w:rsidR="0092753E" w:rsidRDefault="0092753E" w:rsidP="0092753E">
      <w:pPr>
        <w:pStyle w:val="ListParagraph"/>
        <w:numPr>
          <w:ilvl w:val="0"/>
          <w:numId w:val="48"/>
        </w:numPr>
        <w:spacing w:after="120" w:line="276" w:lineRule="auto"/>
        <w:contextualSpacing w:val="0"/>
        <w:jc w:val="both"/>
        <w:rPr>
          <w:b/>
        </w:rPr>
      </w:pPr>
      <w:r w:rsidRPr="007432E8">
        <w:rPr>
          <w:b/>
        </w:rPr>
        <w:t xml:space="preserve">Is the share currently trading at a discount </w:t>
      </w:r>
      <w:r>
        <w:rPr>
          <w:b/>
        </w:rPr>
        <w:t xml:space="preserve">or at a premium? </w:t>
      </w:r>
      <w:r w:rsidR="0089167E">
        <w:rPr>
          <w:b/>
        </w:rPr>
        <w:t>Explain your answer.</w:t>
      </w:r>
    </w:p>
    <w:p w:rsidR="0092753E" w:rsidRPr="00FE664E" w:rsidRDefault="0092753E" w:rsidP="0092753E">
      <w:pPr>
        <w:pStyle w:val="ListParagraph"/>
        <w:numPr>
          <w:ilvl w:val="0"/>
          <w:numId w:val="24"/>
        </w:numPr>
        <w:spacing w:after="120" w:line="276" w:lineRule="auto"/>
        <w:contextualSpacing w:val="0"/>
        <w:jc w:val="both"/>
        <w:rPr>
          <w:b/>
          <w:color w:val="FF0000"/>
        </w:rPr>
      </w:pPr>
      <w:r w:rsidRPr="00FE664E">
        <w:rPr>
          <w:b/>
          <w:color w:val="FF0000"/>
        </w:rPr>
        <w:t>R50 per share = shareholders’ equity/outstanding shares = 5 000 000/100 000</w:t>
      </w:r>
    </w:p>
    <w:p w:rsidR="0092753E" w:rsidRPr="00FE664E" w:rsidRDefault="0092753E" w:rsidP="0092753E">
      <w:pPr>
        <w:pStyle w:val="ListParagraph"/>
        <w:numPr>
          <w:ilvl w:val="0"/>
          <w:numId w:val="24"/>
        </w:numPr>
        <w:spacing w:after="120" w:line="276" w:lineRule="auto"/>
        <w:contextualSpacing w:val="0"/>
        <w:jc w:val="both"/>
        <w:rPr>
          <w:b/>
          <w:color w:val="FF0000"/>
        </w:rPr>
      </w:pPr>
      <w:r w:rsidRPr="00FE664E">
        <w:rPr>
          <w:b/>
          <w:color w:val="FF0000"/>
        </w:rPr>
        <w:t>The share is currently trading at a premium as the market value of R52</w:t>
      </w:r>
      <w:proofErr w:type="gramStart"/>
      <w:r w:rsidRPr="00FE664E">
        <w:rPr>
          <w:b/>
          <w:color w:val="FF0000"/>
        </w:rPr>
        <w:t>,50</w:t>
      </w:r>
      <w:proofErr w:type="gramEnd"/>
      <w:r w:rsidRPr="00FE664E">
        <w:rPr>
          <w:b/>
          <w:color w:val="FF0000"/>
        </w:rPr>
        <w:t xml:space="preserve"> is higher than the book value of R50.</w:t>
      </w:r>
    </w:p>
    <w:p w:rsidR="0092753E" w:rsidRDefault="0092753E" w:rsidP="0026524E">
      <w:pPr>
        <w:pStyle w:val="Heading4"/>
      </w:pPr>
    </w:p>
    <w:p w:rsidR="0092753E" w:rsidRPr="00BF445B" w:rsidRDefault="0092753E" w:rsidP="0026524E">
      <w:pPr>
        <w:rPr>
          <w:b/>
        </w:rPr>
      </w:pPr>
      <w:proofErr w:type="spellStart"/>
      <w:r w:rsidRPr="00BF445B">
        <w:rPr>
          <w:b/>
        </w:rPr>
        <w:t>Thandi</w:t>
      </w:r>
      <w:proofErr w:type="spellEnd"/>
      <w:r w:rsidRPr="00BF445B">
        <w:rPr>
          <w:b/>
        </w:rPr>
        <w:t xml:space="preserve"> is contemplating selling her shareholding in </w:t>
      </w:r>
      <w:r>
        <w:rPr>
          <w:b/>
        </w:rPr>
        <w:t>c</w:t>
      </w:r>
      <w:r w:rsidRPr="00BF445B">
        <w:rPr>
          <w:b/>
        </w:rPr>
        <w:t>ompany A at the current market price of R52. She bought 1 000 shares at R60 per share and during the two years she held the shares, the company paid a dividend of R2</w:t>
      </w:r>
      <w:r>
        <w:rPr>
          <w:b/>
        </w:rPr>
        <w:t>,</w:t>
      </w:r>
      <w:r w:rsidRPr="00BF445B">
        <w:rPr>
          <w:b/>
        </w:rPr>
        <w:t xml:space="preserve">00 per share in the </w:t>
      </w:r>
      <w:r>
        <w:rPr>
          <w:b/>
        </w:rPr>
        <w:t>fir</w:t>
      </w:r>
      <w:r w:rsidRPr="00BF445B">
        <w:rPr>
          <w:b/>
        </w:rPr>
        <w:t>st year and R1</w:t>
      </w:r>
      <w:r>
        <w:rPr>
          <w:b/>
        </w:rPr>
        <w:t>,</w:t>
      </w:r>
      <w:r w:rsidRPr="00BF445B">
        <w:rPr>
          <w:b/>
        </w:rPr>
        <w:t xml:space="preserve">70 in the </w:t>
      </w:r>
      <w:r>
        <w:rPr>
          <w:b/>
        </w:rPr>
        <w:t>seco</w:t>
      </w:r>
      <w:r w:rsidRPr="00BF445B">
        <w:rPr>
          <w:b/>
        </w:rPr>
        <w:t xml:space="preserve">nd year. </w:t>
      </w:r>
    </w:p>
    <w:p w:rsidR="0092753E" w:rsidRPr="00BF445B" w:rsidRDefault="0092753E" w:rsidP="0092753E">
      <w:pPr>
        <w:pStyle w:val="ListParagraph"/>
        <w:numPr>
          <w:ilvl w:val="0"/>
          <w:numId w:val="49"/>
        </w:numPr>
        <w:spacing w:after="120" w:line="276" w:lineRule="auto"/>
        <w:contextualSpacing w:val="0"/>
        <w:jc w:val="both"/>
        <w:rPr>
          <w:b/>
          <w:lang w:eastAsia="en-ZA"/>
        </w:rPr>
      </w:pPr>
      <w:r w:rsidRPr="00BF445B">
        <w:rPr>
          <w:b/>
          <w:lang w:eastAsia="en-ZA"/>
        </w:rPr>
        <w:t xml:space="preserve">Calculate the holding period rate of return </w:t>
      </w:r>
      <w:r>
        <w:rPr>
          <w:b/>
          <w:lang w:eastAsia="en-ZA"/>
        </w:rPr>
        <w:t xml:space="preserve">(HPR) </w:t>
      </w:r>
      <w:r w:rsidRPr="00BF445B">
        <w:rPr>
          <w:b/>
          <w:lang w:eastAsia="en-ZA"/>
        </w:rPr>
        <w:t>for the investment.</w:t>
      </w:r>
    </w:p>
    <w:p w:rsidR="0092753E" w:rsidRDefault="0092753E" w:rsidP="0092753E">
      <w:pPr>
        <w:pStyle w:val="ListParagraph"/>
        <w:numPr>
          <w:ilvl w:val="0"/>
          <w:numId w:val="49"/>
        </w:numPr>
        <w:spacing w:after="120" w:line="276" w:lineRule="auto"/>
        <w:contextualSpacing w:val="0"/>
        <w:jc w:val="both"/>
        <w:rPr>
          <w:b/>
          <w:lang w:eastAsia="en-ZA"/>
        </w:rPr>
      </w:pPr>
      <w:r w:rsidRPr="00BF445B">
        <w:rPr>
          <w:b/>
          <w:lang w:eastAsia="en-ZA"/>
        </w:rPr>
        <w:t xml:space="preserve">Calculate the effective annual rate </w:t>
      </w:r>
      <w:r>
        <w:rPr>
          <w:b/>
          <w:lang w:eastAsia="en-ZA"/>
        </w:rPr>
        <w:t xml:space="preserve">of return (EAR) </w:t>
      </w:r>
      <w:r w:rsidRPr="00BF445B">
        <w:rPr>
          <w:b/>
          <w:lang w:eastAsia="en-ZA"/>
        </w:rPr>
        <w:t>for the investment</w:t>
      </w:r>
      <w:r>
        <w:rPr>
          <w:b/>
          <w:lang w:eastAsia="en-ZA"/>
        </w:rPr>
        <w:t>.</w:t>
      </w:r>
    </w:p>
    <w:p w:rsidR="0092753E" w:rsidRPr="00FE664E" w:rsidRDefault="0092753E" w:rsidP="0092753E">
      <w:pPr>
        <w:pStyle w:val="ListParagraph"/>
        <w:numPr>
          <w:ilvl w:val="0"/>
          <w:numId w:val="4"/>
        </w:numPr>
        <w:spacing w:after="120" w:line="276" w:lineRule="auto"/>
        <w:ind w:left="1080"/>
        <w:contextualSpacing w:val="0"/>
        <w:jc w:val="both"/>
        <w:rPr>
          <w:b/>
          <w:color w:val="FF0000"/>
          <w:lang w:eastAsia="en-ZA"/>
        </w:rPr>
      </w:pPr>
      <w:r w:rsidRPr="00FE664E">
        <w:rPr>
          <w:b/>
          <w:color w:val="FF0000"/>
          <w:lang w:eastAsia="en-ZA"/>
        </w:rPr>
        <w:t>[(End value + total return)/start value] – 1</w:t>
      </w:r>
    </w:p>
    <w:p w:rsidR="0092753E" w:rsidRPr="00FE664E" w:rsidRDefault="0092753E" w:rsidP="0092753E">
      <w:pPr>
        <w:pStyle w:val="ListParagraph"/>
        <w:numPr>
          <w:ilvl w:val="3"/>
          <w:numId w:val="26"/>
        </w:numPr>
        <w:rPr>
          <w:b/>
          <w:color w:val="FF0000"/>
          <w:lang w:eastAsia="en-ZA"/>
        </w:rPr>
      </w:pPr>
      <w:r w:rsidRPr="00FE664E">
        <w:rPr>
          <w:b/>
          <w:color w:val="FF0000"/>
          <w:lang w:eastAsia="en-ZA"/>
        </w:rPr>
        <w:t xml:space="preserve">= {[(52 ) + (2 </w:t>
      </w:r>
      <w:r w:rsidR="00BD5AD8">
        <w:rPr>
          <w:rFonts w:cstheme="minorHAnsi"/>
          <w:b/>
          <w:color w:val="FF0000"/>
          <w:lang w:eastAsia="en-ZA"/>
        </w:rPr>
        <w:t>×</w:t>
      </w:r>
      <w:r w:rsidRPr="00FE664E">
        <w:rPr>
          <w:b/>
          <w:color w:val="FF0000"/>
          <w:lang w:eastAsia="en-ZA"/>
        </w:rPr>
        <w:t xml:space="preserve"> ) + (1,70 </w:t>
      </w:r>
      <w:r w:rsidR="00BD5AD8">
        <w:rPr>
          <w:rFonts w:cstheme="minorHAnsi"/>
          <w:b/>
          <w:color w:val="FF0000"/>
          <w:lang w:eastAsia="en-ZA"/>
        </w:rPr>
        <w:t>×</w:t>
      </w:r>
      <w:r w:rsidRPr="00FE664E">
        <w:rPr>
          <w:b/>
          <w:color w:val="FF0000"/>
          <w:lang w:eastAsia="en-ZA"/>
        </w:rPr>
        <w:t xml:space="preserve"> )]/(60 </w:t>
      </w:r>
      <w:r w:rsidR="00BD5AD8">
        <w:rPr>
          <w:rFonts w:cstheme="minorHAnsi"/>
          <w:b/>
          <w:color w:val="FF0000"/>
          <w:lang w:eastAsia="en-ZA"/>
        </w:rPr>
        <w:t>×</w:t>
      </w:r>
      <w:r w:rsidRPr="00FE664E">
        <w:rPr>
          <w:b/>
          <w:color w:val="FF0000"/>
          <w:lang w:eastAsia="en-ZA"/>
        </w:rPr>
        <w:t xml:space="preserve"> )} – 1</w:t>
      </w:r>
    </w:p>
    <w:p w:rsidR="0092753E" w:rsidRPr="00FE664E" w:rsidRDefault="0092753E" w:rsidP="0092753E">
      <w:pPr>
        <w:pStyle w:val="ListParagraph"/>
        <w:numPr>
          <w:ilvl w:val="3"/>
          <w:numId w:val="26"/>
        </w:numPr>
        <w:rPr>
          <w:b/>
          <w:color w:val="FF0000"/>
          <w:lang w:eastAsia="en-ZA"/>
        </w:rPr>
      </w:pPr>
      <w:r w:rsidRPr="00FE664E">
        <w:rPr>
          <w:b/>
          <w:color w:val="FF0000"/>
          <w:lang w:eastAsia="en-ZA"/>
        </w:rPr>
        <w:t>= [(52 + 2 + 1,7)/60] – 1</w:t>
      </w:r>
    </w:p>
    <w:p w:rsidR="0092753E" w:rsidRPr="00FE664E" w:rsidRDefault="0092753E" w:rsidP="0092753E">
      <w:pPr>
        <w:pStyle w:val="ListParagraph"/>
        <w:numPr>
          <w:ilvl w:val="3"/>
          <w:numId w:val="26"/>
        </w:numPr>
        <w:rPr>
          <w:b/>
          <w:color w:val="FF0000"/>
          <w:lang w:eastAsia="en-ZA"/>
        </w:rPr>
      </w:pPr>
      <w:r w:rsidRPr="00FE664E">
        <w:rPr>
          <w:b/>
          <w:color w:val="FF0000"/>
          <w:lang w:eastAsia="en-ZA"/>
        </w:rPr>
        <w:lastRenderedPageBreak/>
        <w:t>= – 7,17%</w:t>
      </w:r>
    </w:p>
    <w:p w:rsidR="0092753E" w:rsidRPr="00FE664E" w:rsidRDefault="0092753E" w:rsidP="0092753E">
      <w:pPr>
        <w:pStyle w:val="ListParagraph"/>
        <w:numPr>
          <w:ilvl w:val="0"/>
          <w:numId w:val="4"/>
        </w:numPr>
        <w:spacing w:after="120" w:line="276" w:lineRule="auto"/>
        <w:ind w:left="1080"/>
        <w:contextualSpacing w:val="0"/>
        <w:jc w:val="both"/>
        <w:rPr>
          <w:b/>
          <w:color w:val="FF0000"/>
          <w:lang w:eastAsia="en-ZA"/>
        </w:rPr>
      </w:pPr>
      <w:r w:rsidRPr="00FE664E">
        <w:rPr>
          <w:b/>
          <w:color w:val="FF0000"/>
          <w:lang w:eastAsia="en-ZA"/>
        </w:rPr>
        <w:t>EAR = (1 + HPR)</w:t>
      </w:r>
      <w:r w:rsidRPr="00FE664E">
        <w:rPr>
          <w:b/>
          <w:color w:val="FF0000"/>
          <w:vertAlign w:val="superscript"/>
          <w:lang w:eastAsia="en-ZA"/>
        </w:rPr>
        <w:t>1/n</w:t>
      </w:r>
      <w:r w:rsidRPr="00FE664E">
        <w:rPr>
          <w:b/>
          <w:color w:val="FF0000"/>
          <w:lang w:eastAsia="en-ZA"/>
        </w:rPr>
        <w:t xml:space="preserve"> – 1</w:t>
      </w:r>
    </w:p>
    <w:p w:rsidR="0092753E" w:rsidRPr="00FE664E" w:rsidRDefault="0092753E" w:rsidP="0092753E">
      <w:pPr>
        <w:pStyle w:val="ListParagraph"/>
        <w:numPr>
          <w:ilvl w:val="3"/>
          <w:numId w:val="27"/>
        </w:numPr>
        <w:rPr>
          <w:b/>
          <w:color w:val="FF0000"/>
          <w:lang w:eastAsia="en-ZA"/>
        </w:rPr>
      </w:pPr>
      <w:r w:rsidRPr="00FE664E">
        <w:rPr>
          <w:b/>
          <w:color w:val="FF0000"/>
          <w:lang w:eastAsia="en-ZA"/>
        </w:rPr>
        <w:t>= (1 – 0,0717)</w:t>
      </w:r>
      <w:r w:rsidRPr="00FE664E">
        <w:rPr>
          <w:b/>
          <w:color w:val="FF0000"/>
          <w:vertAlign w:val="superscript"/>
          <w:lang w:eastAsia="en-ZA"/>
        </w:rPr>
        <w:t>1/2</w:t>
      </w:r>
      <w:r w:rsidRPr="00FE664E">
        <w:rPr>
          <w:b/>
          <w:color w:val="FF0000"/>
          <w:lang w:eastAsia="en-ZA"/>
        </w:rPr>
        <w:t xml:space="preserve"> – 1</w:t>
      </w:r>
    </w:p>
    <w:p w:rsidR="0092753E" w:rsidRPr="00FE664E" w:rsidRDefault="0092753E" w:rsidP="0092753E">
      <w:pPr>
        <w:pStyle w:val="ListParagraph"/>
        <w:numPr>
          <w:ilvl w:val="3"/>
          <w:numId w:val="27"/>
        </w:numPr>
        <w:rPr>
          <w:b/>
          <w:color w:val="FF0000"/>
          <w:lang w:eastAsia="en-ZA"/>
        </w:rPr>
      </w:pPr>
      <w:r w:rsidRPr="00FE664E">
        <w:rPr>
          <w:b/>
          <w:color w:val="FF0000"/>
          <w:lang w:eastAsia="en-ZA"/>
        </w:rPr>
        <w:t>= – 3,65%</w:t>
      </w:r>
    </w:p>
    <w:p w:rsidR="0092753E" w:rsidRDefault="0092753E" w:rsidP="0026524E">
      <w:pPr>
        <w:pStyle w:val="Heading4"/>
      </w:pPr>
    </w:p>
    <w:p w:rsidR="0092753E" w:rsidRPr="002A192B" w:rsidRDefault="0092753E" w:rsidP="0026524E">
      <w:pPr>
        <w:rPr>
          <w:b/>
        </w:rPr>
      </w:pPr>
      <w:r w:rsidRPr="002A192B">
        <w:rPr>
          <w:b/>
        </w:rPr>
        <w:t xml:space="preserve">The shares of </w:t>
      </w:r>
      <w:r>
        <w:rPr>
          <w:b/>
        </w:rPr>
        <w:t>c</w:t>
      </w:r>
      <w:r w:rsidRPr="002A192B">
        <w:rPr>
          <w:b/>
        </w:rPr>
        <w:t>ompany A have an annual rate of return of 15</w:t>
      </w:r>
      <w:r>
        <w:rPr>
          <w:b/>
        </w:rPr>
        <w:t xml:space="preserve"> per cent</w:t>
      </w:r>
      <w:r w:rsidRPr="002A192B">
        <w:rPr>
          <w:b/>
        </w:rPr>
        <w:t xml:space="preserve"> and a </w:t>
      </w:r>
      <w:r>
        <w:rPr>
          <w:b/>
        </w:rPr>
        <w:t>b</w:t>
      </w:r>
      <w:r w:rsidRPr="002A192B">
        <w:rPr>
          <w:b/>
        </w:rPr>
        <w:t>eta of 1</w:t>
      </w:r>
      <w:proofErr w:type="gramStart"/>
      <w:r>
        <w:rPr>
          <w:b/>
        </w:rPr>
        <w:t>,</w:t>
      </w:r>
      <w:r w:rsidRPr="002A192B">
        <w:rPr>
          <w:b/>
        </w:rPr>
        <w:t>5</w:t>
      </w:r>
      <w:proofErr w:type="gramEnd"/>
      <w:r w:rsidRPr="002A192B">
        <w:rPr>
          <w:b/>
        </w:rPr>
        <w:t xml:space="preserve">. What will the expected rate of return for the share </w:t>
      </w:r>
      <w:r>
        <w:rPr>
          <w:b/>
        </w:rPr>
        <w:t>be</w:t>
      </w:r>
      <w:r w:rsidRPr="002A192B">
        <w:rPr>
          <w:b/>
        </w:rPr>
        <w:t xml:space="preserve"> should the market return decrease </w:t>
      </w:r>
      <w:r>
        <w:rPr>
          <w:b/>
        </w:rPr>
        <w:t>by</w:t>
      </w:r>
      <w:r w:rsidRPr="002A192B">
        <w:rPr>
          <w:b/>
        </w:rPr>
        <w:t xml:space="preserve"> 20</w:t>
      </w:r>
      <w:r>
        <w:rPr>
          <w:b/>
        </w:rPr>
        <w:t xml:space="preserve"> per cent</w:t>
      </w:r>
      <w:r w:rsidRPr="002A192B">
        <w:rPr>
          <w:b/>
        </w:rPr>
        <w:t>?</w:t>
      </w:r>
    </w:p>
    <w:p w:rsidR="0092753E" w:rsidRPr="00FE664E" w:rsidRDefault="0092753E" w:rsidP="0026524E">
      <w:pPr>
        <w:ind w:left="720"/>
        <w:rPr>
          <w:b/>
          <w:color w:val="FF0000"/>
        </w:rPr>
      </w:pPr>
      <w:r w:rsidRPr="00FE664E">
        <w:rPr>
          <w:b/>
          <w:color w:val="FF0000"/>
        </w:rPr>
        <w:t>The share will decrease by 30 per cent (1</w:t>
      </w:r>
      <w:proofErr w:type="gramStart"/>
      <w:r w:rsidRPr="00FE664E">
        <w:rPr>
          <w:b/>
          <w:color w:val="FF0000"/>
        </w:rPr>
        <w:t>,5</w:t>
      </w:r>
      <w:proofErr w:type="gramEnd"/>
      <w:r w:rsidRPr="00FE664E">
        <w:rPr>
          <w:b/>
          <w:color w:val="FF0000"/>
        </w:rPr>
        <w:t xml:space="preserve"> </w:t>
      </w:r>
      <w:r w:rsidR="00BD5AD8">
        <w:rPr>
          <w:rFonts w:cstheme="minorHAnsi"/>
          <w:b/>
          <w:color w:val="FF0000"/>
        </w:rPr>
        <w:t>×</w:t>
      </w:r>
      <w:bookmarkStart w:id="12" w:name="_GoBack"/>
      <w:bookmarkEnd w:id="12"/>
      <w:r w:rsidRPr="00FE664E">
        <w:rPr>
          <w:b/>
          <w:color w:val="FF0000"/>
        </w:rPr>
        <w:t xml:space="preserve"> 20)% to a rate of return of 10,5 per cent.</w:t>
      </w:r>
    </w:p>
    <w:p w:rsidR="0092753E" w:rsidRDefault="0092753E" w:rsidP="0026524E">
      <w:pPr>
        <w:pStyle w:val="Heading4"/>
      </w:pPr>
      <w:r>
        <w:t xml:space="preserve"> </w:t>
      </w:r>
    </w:p>
    <w:p w:rsidR="0092753E" w:rsidRDefault="0092753E" w:rsidP="0026524E">
      <w:pPr>
        <w:rPr>
          <w:b/>
        </w:rPr>
      </w:pPr>
      <w:r w:rsidRPr="00814733">
        <w:rPr>
          <w:b/>
        </w:rPr>
        <w:t>Di</w:t>
      </w:r>
      <w:r>
        <w:rPr>
          <w:b/>
        </w:rPr>
        <w:t>stinguish</w:t>
      </w:r>
      <w:r w:rsidRPr="00814733">
        <w:rPr>
          <w:b/>
        </w:rPr>
        <w:t xml:space="preserve"> between brokers and dealers.</w:t>
      </w:r>
    </w:p>
    <w:p w:rsidR="0092753E" w:rsidRPr="00FE664E" w:rsidRDefault="0092753E" w:rsidP="0026524E">
      <w:pPr>
        <w:ind w:left="720"/>
        <w:rPr>
          <w:b/>
          <w:color w:val="FF0000"/>
        </w:rPr>
      </w:pPr>
      <w:r w:rsidRPr="00FE664E">
        <w:rPr>
          <w:b/>
          <w:color w:val="FF0000"/>
        </w:rPr>
        <w:t>Brokers act as agents or conduits between lenders and borrowers or buyers and sellers in return for a commission by matching the orders of buyers and sellers without taking ownership of the securities. However, dealers take ownership of securities, and buy and sell them at predetermined prices in order to profit from the difference (spread) in the bid price (buying price) and offer price (selling price).</w:t>
      </w:r>
    </w:p>
    <w:p w:rsidR="0092753E" w:rsidRDefault="0092753E" w:rsidP="0026524E">
      <w:pPr>
        <w:pStyle w:val="Heading4"/>
      </w:pPr>
      <w:r w:rsidRPr="00D778EE">
        <w:t xml:space="preserve"> </w:t>
      </w:r>
    </w:p>
    <w:p w:rsidR="0092753E" w:rsidRDefault="0017525B" w:rsidP="0026524E">
      <w:pPr>
        <w:rPr>
          <w:b/>
        </w:rPr>
      </w:pPr>
      <w:r>
        <w:rPr>
          <w:b/>
        </w:rPr>
        <w:t xml:space="preserve">What does it mean when we say a dealer or investor has </w:t>
      </w:r>
      <w:proofErr w:type="spellStart"/>
      <w:r>
        <w:rPr>
          <w:b/>
        </w:rPr>
        <w:t>a</w:t>
      </w:r>
      <w:r w:rsidR="0092753E" w:rsidRPr="00FC3AF8">
        <w:rPr>
          <w:b/>
        </w:rPr>
        <w:t>“short</w:t>
      </w:r>
      <w:proofErr w:type="spellEnd"/>
      <w:r w:rsidR="0092753E" w:rsidRPr="00FC3AF8">
        <w:rPr>
          <w:b/>
        </w:rPr>
        <w:t xml:space="preserve"> position”</w:t>
      </w:r>
      <w:proofErr w:type="gramStart"/>
      <w:r w:rsidR="0092753E">
        <w:rPr>
          <w:b/>
        </w:rPr>
        <w:t>.</w:t>
      </w:r>
      <w:proofErr w:type="gramEnd"/>
      <w:r w:rsidR="0092753E">
        <w:rPr>
          <w:b/>
        </w:rPr>
        <w:t xml:space="preserve"> When is an investor likely to enter into such a position?</w:t>
      </w:r>
    </w:p>
    <w:p w:rsidR="0092753E" w:rsidRPr="00FE664E" w:rsidRDefault="0092753E" w:rsidP="0026524E">
      <w:pPr>
        <w:spacing w:after="0"/>
        <w:ind w:left="720"/>
        <w:rPr>
          <w:b/>
          <w:color w:val="FF0000"/>
        </w:rPr>
      </w:pPr>
      <w:r w:rsidRPr="00FE664E">
        <w:rPr>
          <w:b/>
          <w:color w:val="FF0000"/>
        </w:rPr>
        <w:t xml:space="preserve">A short position refers to a situation where a security has been sold and has to be cancelled out or covered by a corresponding purchase. This is often done in anticipation of a fall in prices. </w:t>
      </w:r>
    </w:p>
    <w:p w:rsidR="0092753E" w:rsidRDefault="0092753E" w:rsidP="0026524E">
      <w:pPr>
        <w:pStyle w:val="Heading4"/>
      </w:pPr>
    </w:p>
    <w:p w:rsidR="0092753E" w:rsidRPr="00F2775D" w:rsidRDefault="0092753E" w:rsidP="0026524E">
      <w:pPr>
        <w:rPr>
          <w:b/>
        </w:rPr>
      </w:pPr>
      <w:r w:rsidRPr="00F2775D">
        <w:rPr>
          <w:b/>
        </w:rPr>
        <w:t>Discuss the disadvantages of bearer instruments to both the issuer and holder of securities.</w:t>
      </w:r>
    </w:p>
    <w:p w:rsidR="0092753E" w:rsidRPr="00FE664E" w:rsidRDefault="0092753E" w:rsidP="0026524E">
      <w:pPr>
        <w:ind w:left="720"/>
        <w:rPr>
          <w:b/>
          <w:color w:val="FF0000"/>
        </w:rPr>
      </w:pPr>
      <w:r w:rsidRPr="00FE664E">
        <w:rPr>
          <w:b/>
          <w:color w:val="FF0000"/>
        </w:rPr>
        <w:t xml:space="preserve">The issuer of a bearer instrument only has a record of the owner (investor) of such instrument on initial issue and again at the end of the term of the instrument, upon presentation of the certificate for payment of any coupon and/or maturity amount. The issuer is highly unlikely to be aware of any change in ownership of such securities arising from trading activity between these intervals. </w:t>
      </w:r>
    </w:p>
    <w:p w:rsidR="0092753E" w:rsidRPr="00FE664E" w:rsidRDefault="0092753E" w:rsidP="0026524E">
      <w:pPr>
        <w:ind w:left="720"/>
        <w:rPr>
          <w:b/>
          <w:color w:val="FF0000"/>
        </w:rPr>
      </w:pPr>
      <w:r w:rsidRPr="00FE664E">
        <w:rPr>
          <w:b/>
          <w:color w:val="FF0000"/>
        </w:rPr>
        <w:t>The holder of securities carries the risk of fraud, loss or theft of the bearer certificate, and ownership is extremely difficult to prove and indemnity cover is very expensive.</w:t>
      </w:r>
    </w:p>
    <w:p w:rsidR="0092753E" w:rsidRDefault="0092753E" w:rsidP="0026524E">
      <w:pPr>
        <w:spacing w:after="0" w:line="240" w:lineRule="auto"/>
        <w:rPr>
          <w:b/>
          <w:bCs/>
        </w:rPr>
      </w:pPr>
      <w:r>
        <w:t xml:space="preserve"> </w:t>
      </w:r>
      <w:r>
        <w:br w:type="page"/>
      </w:r>
    </w:p>
    <w:p w:rsidR="0092753E" w:rsidRDefault="0092753E" w:rsidP="0026524E">
      <w:pPr>
        <w:pStyle w:val="Heading4"/>
      </w:pPr>
    </w:p>
    <w:p w:rsidR="0092753E" w:rsidRPr="00E653CA" w:rsidRDefault="0092753E" w:rsidP="0026524E">
      <w:pPr>
        <w:rPr>
          <w:b/>
        </w:rPr>
      </w:pPr>
      <w:r w:rsidRPr="00E653CA">
        <w:rPr>
          <w:b/>
        </w:rPr>
        <w:t>Andy invests R 10 000 in a long-term fixed account compounded semi-annually at an interest rate of 10</w:t>
      </w:r>
      <w:r>
        <w:rPr>
          <w:b/>
        </w:rPr>
        <w:t xml:space="preserve"> per cent</w:t>
      </w:r>
      <w:r w:rsidRPr="00E653CA">
        <w:rPr>
          <w:b/>
        </w:rPr>
        <w:t xml:space="preserve"> for a period of </w:t>
      </w:r>
      <w:r>
        <w:rPr>
          <w:b/>
        </w:rPr>
        <w:t xml:space="preserve">two </w:t>
      </w:r>
      <w:r w:rsidRPr="00E653CA">
        <w:rPr>
          <w:b/>
        </w:rPr>
        <w:t>years.</w:t>
      </w:r>
    </w:p>
    <w:p w:rsidR="0092753E" w:rsidRPr="00E653CA" w:rsidRDefault="0092753E" w:rsidP="0092753E">
      <w:pPr>
        <w:pStyle w:val="ListParagraph"/>
        <w:numPr>
          <w:ilvl w:val="0"/>
          <w:numId w:val="50"/>
        </w:numPr>
        <w:spacing w:after="120" w:line="276" w:lineRule="auto"/>
        <w:contextualSpacing w:val="0"/>
        <w:jc w:val="both"/>
        <w:rPr>
          <w:b/>
        </w:rPr>
      </w:pPr>
      <w:r w:rsidRPr="00E653CA">
        <w:rPr>
          <w:b/>
        </w:rPr>
        <w:t xml:space="preserve">Calculate the value of the investment at the end of the </w:t>
      </w:r>
      <w:r>
        <w:rPr>
          <w:b/>
        </w:rPr>
        <w:t>two</w:t>
      </w:r>
      <w:r w:rsidRPr="00E653CA">
        <w:rPr>
          <w:b/>
        </w:rPr>
        <w:t>-year period.</w:t>
      </w:r>
    </w:p>
    <w:p w:rsidR="0092753E" w:rsidRDefault="0092753E" w:rsidP="0092753E">
      <w:pPr>
        <w:pStyle w:val="ListParagraph"/>
        <w:numPr>
          <w:ilvl w:val="0"/>
          <w:numId w:val="50"/>
        </w:numPr>
        <w:spacing w:after="120" w:line="276" w:lineRule="auto"/>
        <w:contextualSpacing w:val="0"/>
        <w:jc w:val="both"/>
        <w:rPr>
          <w:b/>
        </w:rPr>
      </w:pPr>
      <w:r w:rsidRPr="00E653CA">
        <w:rPr>
          <w:b/>
        </w:rPr>
        <w:t xml:space="preserve">Determine the </w:t>
      </w:r>
      <w:r>
        <w:rPr>
          <w:b/>
        </w:rPr>
        <w:t xml:space="preserve">effective rate </w:t>
      </w:r>
      <w:r w:rsidRPr="00E653CA">
        <w:rPr>
          <w:b/>
        </w:rPr>
        <w:t xml:space="preserve">of return </w:t>
      </w:r>
      <w:r w:rsidR="0095142A">
        <w:rPr>
          <w:b/>
        </w:rPr>
        <w:t xml:space="preserve">(EAR) </w:t>
      </w:r>
      <w:r w:rsidRPr="00E653CA">
        <w:rPr>
          <w:b/>
        </w:rPr>
        <w:t>for the investment</w:t>
      </w:r>
      <w:r>
        <w:rPr>
          <w:b/>
        </w:rPr>
        <w:t>.</w:t>
      </w:r>
    </w:p>
    <w:p w:rsidR="0092753E" w:rsidRPr="00FE664E" w:rsidRDefault="0092753E" w:rsidP="0092753E">
      <w:pPr>
        <w:pStyle w:val="ListParagraph"/>
        <w:numPr>
          <w:ilvl w:val="0"/>
          <w:numId w:val="6"/>
        </w:numPr>
        <w:spacing w:after="120" w:line="276" w:lineRule="auto"/>
        <w:ind w:left="1080"/>
        <w:contextualSpacing w:val="0"/>
        <w:jc w:val="both"/>
        <w:rPr>
          <w:b/>
          <w:color w:val="FF0000"/>
        </w:rPr>
      </w:pPr>
      <w:r w:rsidRPr="00FE664E">
        <w:rPr>
          <w:b/>
          <w:color w:val="FF0000"/>
        </w:rPr>
        <w:t>FV = PV(1 + i/f)</w:t>
      </w:r>
      <w:r w:rsidRPr="00FE664E">
        <w:rPr>
          <w:b/>
          <w:color w:val="FF0000"/>
          <w:vertAlign w:val="superscript"/>
        </w:rPr>
        <w:t>f x n</w:t>
      </w:r>
    </w:p>
    <w:p w:rsidR="0092753E" w:rsidRPr="00FE664E" w:rsidRDefault="0092753E" w:rsidP="0092753E">
      <w:pPr>
        <w:pStyle w:val="ListParagraph"/>
        <w:numPr>
          <w:ilvl w:val="3"/>
          <w:numId w:val="29"/>
        </w:numPr>
        <w:rPr>
          <w:b/>
          <w:color w:val="FF0000"/>
          <w:vertAlign w:val="superscript"/>
        </w:rPr>
      </w:pPr>
      <w:r w:rsidRPr="00FE664E">
        <w:rPr>
          <w:b/>
          <w:color w:val="FF0000"/>
        </w:rPr>
        <w:t>= 10 000 (1 + 0,10/2)</w:t>
      </w:r>
      <w:r w:rsidRPr="00FE664E">
        <w:rPr>
          <w:b/>
          <w:color w:val="FF0000"/>
          <w:vertAlign w:val="superscript"/>
        </w:rPr>
        <w:t>2 x 2</w:t>
      </w:r>
    </w:p>
    <w:p w:rsidR="0092753E" w:rsidRPr="00FE664E" w:rsidRDefault="0092753E" w:rsidP="0092753E">
      <w:pPr>
        <w:pStyle w:val="ListParagraph"/>
        <w:numPr>
          <w:ilvl w:val="3"/>
          <w:numId w:val="29"/>
        </w:numPr>
        <w:rPr>
          <w:b/>
          <w:color w:val="FF0000"/>
          <w:vertAlign w:val="superscript"/>
        </w:rPr>
      </w:pPr>
      <w:r w:rsidRPr="00FE664E">
        <w:rPr>
          <w:b/>
          <w:color w:val="FF0000"/>
        </w:rPr>
        <w:t>= 10 000(1,05)</w:t>
      </w:r>
      <w:r w:rsidRPr="00FE664E">
        <w:rPr>
          <w:b/>
          <w:color w:val="FF0000"/>
          <w:vertAlign w:val="superscript"/>
        </w:rPr>
        <w:t>4</w:t>
      </w:r>
    </w:p>
    <w:p w:rsidR="0092753E" w:rsidRPr="00FE664E" w:rsidRDefault="0092753E" w:rsidP="0092753E">
      <w:pPr>
        <w:pStyle w:val="ListParagraph"/>
        <w:numPr>
          <w:ilvl w:val="3"/>
          <w:numId w:val="29"/>
        </w:numPr>
        <w:rPr>
          <w:b/>
          <w:color w:val="FF0000"/>
        </w:rPr>
      </w:pPr>
      <w:r w:rsidRPr="00FE664E">
        <w:rPr>
          <w:b/>
          <w:color w:val="FF0000"/>
        </w:rPr>
        <w:t>= R12 155,06</w:t>
      </w:r>
    </w:p>
    <w:p w:rsidR="0092753E" w:rsidRDefault="0092753E" w:rsidP="0092753E">
      <w:pPr>
        <w:pStyle w:val="ListParagraph"/>
        <w:numPr>
          <w:ilvl w:val="0"/>
          <w:numId w:val="6"/>
        </w:numPr>
        <w:spacing w:line="276" w:lineRule="auto"/>
        <w:ind w:left="1080"/>
        <w:contextualSpacing w:val="0"/>
        <w:jc w:val="both"/>
        <w:rPr>
          <w:b/>
          <w:color w:val="FF0000"/>
          <w:szCs w:val="24"/>
          <w:lang w:val="en-GB"/>
        </w:rPr>
      </w:pPr>
      <w:r w:rsidRPr="00FE664E">
        <w:rPr>
          <w:b/>
          <w:color w:val="FF0000"/>
          <w:szCs w:val="24"/>
          <w:lang w:val="en-GB"/>
        </w:rPr>
        <w:t>EAR = (1 + i/f)</w:t>
      </w:r>
      <w:r w:rsidRPr="00FE664E">
        <w:rPr>
          <w:b/>
          <w:color w:val="FF0000"/>
          <w:szCs w:val="24"/>
          <w:vertAlign w:val="superscript"/>
          <w:lang w:val="en-GB"/>
        </w:rPr>
        <w:t>f</w:t>
      </w:r>
      <w:r w:rsidRPr="00FE664E">
        <w:rPr>
          <w:b/>
          <w:color w:val="FF0000"/>
          <w:szCs w:val="24"/>
          <w:lang w:val="en-GB"/>
        </w:rPr>
        <w:t xml:space="preserve"> – 1 </w:t>
      </w:r>
    </w:p>
    <w:p w:rsidR="0092753E" w:rsidRPr="00FE664E" w:rsidRDefault="0092753E" w:rsidP="0092753E">
      <w:pPr>
        <w:pStyle w:val="ListParagraph"/>
        <w:numPr>
          <w:ilvl w:val="0"/>
          <w:numId w:val="30"/>
        </w:numPr>
        <w:rPr>
          <w:b/>
          <w:color w:val="FF0000"/>
          <w:szCs w:val="24"/>
          <w:lang w:val="en-GB"/>
        </w:rPr>
      </w:pPr>
      <w:r w:rsidRPr="00FE664E">
        <w:rPr>
          <w:b/>
          <w:color w:val="FF0000"/>
          <w:szCs w:val="24"/>
          <w:lang w:val="en-GB"/>
        </w:rPr>
        <w:t>= (1 + 0,10/2)</w:t>
      </w:r>
      <w:r w:rsidRPr="00FE664E">
        <w:rPr>
          <w:b/>
          <w:color w:val="FF0000"/>
          <w:szCs w:val="24"/>
          <w:vertAlign w:val="superscript"/>
          <w:lang w:val="en-GB"/>
        </w:rPr>
        <w:t xml:space="preserve">2 </w:t>
      </w:r>
      <w:r w:rsidRPr="00FE664E">
        <w:rPr>
          <w:b/>
          <w:color w:val="FF0000"/>
          <w:szCs w:val="24"/>
          <w:lang w:val="en-GB"/>
        </w:rPr>
        <w:t>– 1</w:t>
      </w:r>
    </w:p>
    <w:p w:rsidR="0092753E" w:rsidRPr="00FE664E" w:rsidRDefault="0092753E" w:rsidP="0092753E">
      <w:pPr>
        <w:pStyle w:val="ListParagraph"/>
        <w:numPr>
          <w:ilvl w:val="0"/>
          <w:numId w:val="30"/>
        </w:numPr>
        <w:rPr>
          <w:b/>
          <w:color w:val="FF0000"/>
          <w:szCs w:val="24"/>
          <w:lang w:val="en-GB"/>
        </w:rPr>
      </w:pPr>
      <w:r w:rsidRPr="00FE664E">
        <w:rPr>
          <w:b/>
          <w:color w:val="FF0000"/>
          <w:szCs w:val="24"/>
          <w:lang w:val="en-GB"/>
        </w:rPr>
        <w:t>= 10,25%</w:t>
      </w:r>
    </w:p>
    <w:p w:rsidR="0092753E" w:rsidRDefault="0092753E" w:rsidP="0026524E">
      <w:pPr>
        <w:pStyle w:val="Heading4"/>
      </w:pPr>
    </w:p>
    <w:p w:rsidR="0092753E" w:rsidRDefault="0092753E" w:rsidP="0026524E">
      <w:pPr>
        <w:rPr>
          <w:b/>
        </w:rPr>
      </w:pPr>
      <w:r w:rsidRPr="002C3B3E">
        <w:rPr>
          <w:b/>
        </w:rPr>
        <w:t>Discuss the three essential forms of t</w:t>
      </w:r>
      <w:r>
        <w:rPr>
          <w:b/>
        </w:rPr>
        <w:t>he efficient markets hypothesis (EMH) and the implication of each on technical and fundamental analysis.</w:t>
      </w:r>
    </w:p>
    <w:p w:rsidR="0092753E" w:rsidRPr="00691A2D" w:rsidRDefault="0092753E" w:rsidP="0092753E">
      <w:pPr>
        <w:pStyle w:val="ListParagraph"/>
        <w:numPr>
          <w:ilvl w:val="0"/>
          <w:numId w:val="32"/>
        </w:numPr>
        <w:rPr>
          <w:b/>
          <w:color w:val="FF0000"/>
        </w:rPr>
      </w:pPr>
      <w:r w:rsidRPr="00691A2D">
        <w:rPr>
          <w:b/>
          <w:color w:val="FF0000"/>
        </w:rPr>
        <w:t xml:space="preserve">The weak form of the EMH claims that all past market prices and data are fully reflected in asset prices. The implication of this is that technical analysis will not be able to consistently produce excess returns, though some forms of fundamental analysis may still provide them. </w:t>
      </w:r>
    </w:p>
    <w:p w:rsidR="0092753E" w:rsidRPr="00FE664E" w:rsidRDefault="0092753E" w:rsidP="0092753E">
      <w:pPr>
        <w:pStyle w:val="ListParagraph"/>
        <w:numPr>
          <w:ilvl w:val="0"/>
          <w:numId w:val="31"/>
        </w:numPr>
        <w:spacing w:after="120" w:line="276" w:lineRule="auto"/>
        <w:contextualSpacing w:val="0"/>
        <w:jc w:val="both"/>
        <w:rPr>
          <w:b/>
          <w:color w:val="FF0000"/>
        </w:rPr>
      </w:pPr>
      <w:r w:rsidRPr="00FE664E">
        <w:rPr>
          <w:b/>
          <w:color w:val="FF0000"/>
        </w:rPr>
        <w:t xml:space="preserve">The semi-strong form of the EMH asserts that all publicly available information is fully reflected in asset prices. The implication of this is that neither technical nor fundamental analysis can be used to produce excess returns. </w:t>
      </w:r>
    </w:p>
    <w:p w:rsidR="0092753E" w:rsidRPr="00B70BF3" w:rsidRDefault="0092753E" w:rsidP="0092753E">
      <w:pPr>
        <w:pStyle w:val="ListParagraph"/>
        <w:numPr>
          <w:ilvl w:val="0"/>
          <w:numId w:val="31"/>
        </w:numPr>
        <w:spacing w:after="120" w:line="276" w:lineRule="auto"/>
        <w:contextualSpacing w:val="0"/>
        <w:jc w:val="both"/>
        <w:rPr>
          <w:b/>
          <w:bCs/>
          <w:color w:val="FF0000"/>
          <w:sz w:val="24"/>
          <w:szCs w:val="24"/>
        </w:rPr>
      </w:pPr>
      <w:r w:rsidRPr="00FE664E">
        <w:rPr>
          <w:b/>
          <w:color w:val="FF0000"/>
        </w:rPr>
        <w:t>The strong form of the EMH states that all information – public and private – is fully reflected in asset prices. The implication of this is that even insider information cannot be used to beat the market.</w:t>
      </w:r>
    </w:p>
    <w:p w:rsidR="0092753E" w:rsidRDefault="0092753E" w:rsidP="0026524E">
      <w:pPr>
        <w:pStyle w:val="ListParagraph"/>
        <w:numPr>
          <w:ilvl w:val="0"/>
          <w:numId w:val="0"/>
        </w:numPr>
        <w:spacing w:after="120" w:line="276" w:lineRule="auto"/>
        <w:ind w:left="720"/>
        <w:contextualSpacing w:val="0"/>
        <w:jc w:val="both"/>
        <w:rPr>
          <w:b/>
          <w:color w:val="FF0000"/>
        </w:rPr>
      </w:pPr>
      <w:r>
        <w:rPr>
          <w:b/>
          <w:color w:val="FF0000"/>
        </w:rPr>
        <w:br w:type="page"/>
      </w:r>
    </w:p>
    <w:p w:rsidR="0092753E" w:rsidRPr="002061BC" w:rsidRDefault="0092753E" w:rsidP="0026524E">
      <w:pPr>
        <w:pStyle w:val="Heading3"/>
      </w:pPr>
      <w:bookmarkStart w:id="13" w:name="AC9TFQ"/>
      <w:r w:rsidRPr="002061BC">
        <w:lastRenderedPageBreak/>
        <w:t xml:space="preserve">  </w:t>
      </w:r>
      <w:bookmarkStart w:id="14" w:name="_Toc320540575"/>
      <w:r w:rsidRPr="002061BC">
        <w:t>True or false questions</w:t>
      </w:r>
      <w:bookmarkEnd w:id="14"/>
    </w:p>
    <w:bookmarkEnd w:id="13"/>
    <w:p w:rsidR="0092753E" w:rsidRPr="002061BC" w:rsidRDefault="00BE442F" w:rsidP="0026524E">
      <w:pPr>
        <w:ind w:right="-897"/>
        <w:jc w:val="right"/>
        <w:rPr>
          <w:sz w:val="20"/>
        </w:rPr>
      </w:pPr>
      <w:r>
        <w:rPr>
          <w:color w:val="000000"/>
          <w:lang w:val="en-GB"/>
        </w:rPr>
        <w:fldChar w:fldCharType="begin"/>
      </w:r>
      <w:r w:rsidR="0092753E">
        <w:instrText>HYPERLINK  \l "C9TFQ"</w:instrText>
      </w:r>
      <w:r>
        <w:rPr>
          <w:color w:val="000000"/>
          <w:lang w:val="en-GB"/>
        </w:rPr>
        <w:fldChar w:fldCharType="separate"/>
      </w:r>
      <w:r w:rsidR="0092753E">
        <w:rPr>
          <w:rStyle w:val="Hyperlink"/>
          <w:sz w:val="20"/>
        </w:rPr>
        <w:t xml:space="preserve">Go back to  </w:t>
      </w:r>
      <w:r w:rsidR="0092753E">
        <w:rPr>
          <w:rStyle w:val="Hyperlink"/>
          <w:sz w:val="20"/>
        </w:rPr>
        <w:sym w:font="Wingdings" w:char="F0EF"/>
      </w:r>
      <w:r w:rsidR="0092753E">
        <w:rPr>
          <w:rStyle w:val="Hyperlink"/>
          <w:sz w:val="20"/>
        </w:rPr>
        <w:t xml:space="preserve"> True/False questions </w:t>
      </w:r>
      <w:r>
        <w:rPr>
          <w:rStyle w:val="Hyperlink"/>
          <w:sz w:val="20"/>
        </w:rPr>
        <w:fldChar w:fldCharType="end"/>
      </w:r>
    </w:p>
    <w:p w:rsidR="0092753E" w:rsidRPr="002061BC" w:rsidRDefault="0092753E" w:rsidP="0026524E">
      <w:pPr>
        <w:tabs>
          <w:tab w:val="left" w:pos="7074"/>
        </w:tabs>
        <w:rPr>
          <w:i/>
        </w:rPr>
      </w:pPr>
      <w:r w:rsidRPr="002061BC">
        <w:rPr>
          <w:i/>
        </w:rPr>
        <w:t>Read the statements below and indicate whether they are true or false.</w:t>
      </w:r>
      <w:r w:rsidRPr="002061BC">
        <w:rPr>
          <w:i/>
        </w:rPr>
        <w:tab/>
      </w:r>
    </w:p>
    <w:p w:rsidR="0092753E" w:rsidRDefault="0092753E" w:rsidP="0092753E">
      <w:pPr>
        <w:pStyle w:val="Heading4"/>
        <w:numPr>
          <w:ilvl w:val="0"/>
          <w:numId w:val="51"/>
        </w:numPr>
      </w:pPr>
    </w:p>
    <w:p w:rsidR="0092753E" w:rsidRDefault="0092753E" w:rsidP="0026524E">
      <w:pPr>
        <w:rPr>
          <w:b/>
        </w:rPr>
      </w:pPr>
      <w:r w:rsidRPr="008F67F0">
        <w:rPr>
          <w:b/>
        </w:rPr>
        <w:t>Dark liquidity refers t</w:t>
      </w:r>
      <w:r>
        <w:rPr>
          <w:b/>
        </w:rPr>
        <w:t>o orders and quotes that remain</w:t>
      </w:r>
      <w:r w:rsidRPr="008F67F0">
        <w:rPr>
          <w:b/>
        </w:rPr>
        <w:t xml:space="preserve"> unmatched</w:t>
      </w:r>
      <w:r>
        <w:rPr>
          <w:b/>
        </w:rPr>
        <w:t xml:space="preserve"> on the central order book of an exchange</w:t>
      </w:r>
      <w:r w:rsidRPr="008F67F0">
        <w:rPr>
          <w:b/>
        </w:rPr>
        <w:t>.</w:t>
      </w:r>
    </w:p>
    <w:p w:rsidR="0092753E" w:rsidRPr="00FE664E" w:rsidRDefault="0092753E" w:rsidP="0026524E">
      <w:pPr>
        <w:ind w:left="720"/>
        <w:rPr>
          <w:b/>
          <w:color w:val="FF0000"/>
        </w:rPr>
      </w:pPr>
      <w:r w:rsidRPr="00FE664E">
        <w:rPr>
          <w:b/>
          <w:color w:val="FF0000"/>
        </w:rPr>
        <w:t xml:space="preserve">False – </w:t>
      </w:r>
      <w:r w:rsidRPr="00FE664E">
        <w:rPr>
          <w:b/>
          <w:bCs/>
          <w:color w:val="FF0000"/>
        </w:rPr>
        <w:t>dark liquidity</w:t>
      </w:r>
      <w:r w:rsidRPr="00FE664E">
        <w:rPr>
          <w:b/>
          <w:color w:val="FF0000"/>
        </w:rPr>
        <w:t xml:space="preserve"> refers to orders and quotes that are not pre-trade transparent – that is, they cannot be seen by other market participants until the trade is complete.</w:t>
      </w:r>
    </w:p>
    <w:p w:rsidR="0092753E" w:rsidRDefault="0092753E" w:rsidP="0026524E">
      <w:pPr>
        <w:pStyle w:val="Heading4"/>
      </w:pPr>
      <w:r>
        <w:t xml:space="preserve"> </w:t>
      </w:r>
    </w:p>
    <w:p w:rsidR="0092753E" w:rsidRPr="007D254C" w:rsidRDefault="0092753E" w:rsidP="0026524E">
      <w:pPr>
        <w:rPr>
          <w:b/>
        </w:rPr>
      </w:pPr>
      <w:r w:rsidRPr="007D254C">
        <w:rPr>
          <w:b/>
        </w:rPr>
        <w:t>The larger the variance of a security, the higher the probability that actual returns will be close to expected returns.</w:t>
      </w:r>
    </w:p>
    <w:p w:rsidR="0092753E" w:rsidRPr="00FE664E" w:rsidRDefault="0092753E" w:rsidP="0026524E">
      <w:pPr>
        <w:ind w:left="720"/>
        <w:rPr>
          <w:b/>
          <w:color w:val="FF0000"/>
        </w:rPr>
      </w:pPr>
      <w:r w:rsidRPr="00FE664E">
        <w:rPr>
          <w:b/>
          <w:color w:val="FF0000"/>
        </w:rPr>
        <w:t xml:space="preserve">False – the larger the variance of a security, the </w:t>
      </w:r>
      <w:r w:rsidRPr="00FE664E">
        <w:rPr>
          <w:b/>
          <w:i/>
          <w:color w:val="FF0000"/>
        </w:rPr>
        <w:t xml:space="preserve">lower </w:t>
      </w:r>
      <w:r w:rsidRPr="00FE664E">
        <w:rPr>
          <w:b/>
          <w:color w:val="FF0000"/>
        </w:rPr>
        <w:t>the probability that actual returns will be close to expected returns.</w:t>
      </w:r>
    </w:p>
    <w:p w:rsidR="0092753E" w:rsidRDefault="0092753E" w:rsidP="0026524E">
      <w:pPr>
        <w:pStyle w:val="Heading4"/>
      </w:pPr>
      <w:r>
        <w:t xml:space="preserve"> </w:t>
      </w:r>
    </w:p>
    <w:p w:rsidR="0092753E" w:rsidRDefault="0092753E" w:rsidP="0026524E">
      <w:pPr>
        <w:rPr>
          <w:b/>
        </w:rPr>
      </w:pPr>
      <w:r w:rsidRPr="00BD32E8">
        <w:rPr>
          <w:b/>
        </w:rPr>
        <w:t>A bank’s trading book consists</w:t>
      </w:r>
      <w:r>
        <w:rPr>
          <w:b/>
        </w:rPr>
        <w:t>, inter alia,</w:t>
      </w:r>
      <w:r w:rsidRPr="00BD32E8">
        <w:rPr>
          <w:b/>
        </w:rPr>
        <w:t xml:space="preserve"> of positions in financial instruments and commodities held in order to hedge other elements of the trading book.</w:t>
      </w:r>
    </w:p>
    <w:p w:rsidR="0092753E" w:rsidRPr="00FE664E" w:rsidRDefault="0092753E" w:rsidP="0026524E">
      <w:pPr>
        <w:ind w:left="720"/>
        <w:rPr>
          <w:b/>
          <w:color w:val="FF0000"/>
        </w:rPr>
      </w:pPr>
      <w:r w:rsidRPr="00FE664E">
        <w:rPr>
          <w:b/>
          <w:color w:val="FF0000"/>
        </w:rPr>
        <w:t>True</w:t>
      </w:r>
    </w:p>
    <w:p w:rsidR="0092753E" w:rsidRDefault="0092753E" w:rsidP="0026524E">
      <w:pPr>
        <w:pStyle w:val="Heading4"/>
      </w:pPr>
    </w:p>
    <w:p w:rsidR="0092753E" w:rsidRDefault="0092753E" w:rsidP="0026524E">
      <w:pPr>
        <w:rPr>
          <w:b/>
        </w:rPr>
      </w:pPr>
      <w:r w:rsidRPr="00EC7DCD">
        <w:rPr>
          <w:b/>
        </w:rPr>
        <w:t>An annuity of which the payments are made at the end of each period is called an ordinary annuity.</w:t>
      </w:r>
    </w:p>
    <w:p w:rsidR="0092753E" w:rsidRPr="00FE664E" w:rsidRDefault="0092753E" w:rsidP="0026524E">
      <w:pPr>
        <w:ind w:left="720"/>
        <w:rPr>
          <w:b/>
          <w:color w:val="FF0000"/>
        </w:rPr>
      </w:pPr>
      <w:r w:rsidRPr="00FE664E">
        <w:rPr>
          <w:b/>
          <w:color w:val="FF0000"/>
        </w:rPr>
        <w:t>True</w:t>
      </w:r>
    </w:p>
    <w:p w:rsidR="0092753E" w:rsidRDefault="0092753E" w:rsidP="0026524E">
      <w:pPr>
        <w:pStyle w:val="Heading4"/>
      </w:pPr>
    </w:p>
    <w:p w:rsidR="0092753E" w:rsidRPr="001C2160" w:rsidRDefault="0092753E" w:rsidP="0026524E">
      <w:pPr>
        <w:rPr>
          <w:b/>
        </w:rPr>
      </w:pPr>
      <w:r>
        <w:rPr>
          <w:b/>
        </w:rPr>
        <w:t>The Black and Scholes option pricing model can be adjusted to be applicable to all types of options.</w:t>
      </w:r>
    </w:p>
    <w:p w:rsidR="0092753E" w:rsidRPr="00FE664E" w:rsidRDefault="0092753E" w:rsidP="0026524E">
      <w:pPr>
        <w:ind w:left="720"/>
        <w:rPr>
          <w:b/>
          <w:color w:val="FF0000"/>
        </w:rPr>
      </w:pPr>
      <w:r w:rsidRPr="00FE664E">
        <w:rPr>
          <w:b/>
          <w:color w:val="FF0000"/>
        </w:rPr>
        <w:t>False – the Black and Scholes option pricing model is only applicable to European options.</w:t>
      </w:r>
    </w:p>
    <w:p w:rsidR="0092753E" w:rsidRDefault="0092753E" w:rsidP="0026524E">
      <w:pPr>
        <w:rPr>
          <w:rFonts w:ascii="Cambria" w:hAnsi="Cambria"/>
          <w:b/>
          <w:bCs/>
          <w:smallCaps/>
          <w:color w:val="4F81BD"/>
          <w:sz w:val="24"/>
        </w:rPr>
      </w:pPr>
      <w:r>
        <w:rPr>
          <w:rFonts w:ascii="Cambria" w:hAnsi="Cambria"/>
          <w:b/>
          <w:bCs/>
          <w:smallCaps/>
          <w:color w:val="4F81BD"/>
          <w:sz w:val="24"/>
        </w:rPr>
        <w:br w:type="page"/>
      </w:r>
    </w:p>
    <w:p w:rsidR="0092753E" w:rsidRDefault="0092753E" w:rsidP="0026524E">
      <w:pPr>
        <w:pStyle w:val="Heading3"/>
      </w:pPr>
      <w:bookmarkStart w:id="15" w:name="AC9CTCT"/>
      <w:r w:rsidRPr="002061BC">
        <w:lastRenderedPageBreak/>
        <w:t xml:space="preserve">  </w:t>
      </w:r>
      <w:bookmarkStart w:id="16" w:name="_Toc320540576"/>
      <w:r w:rsidRPr="002061BC">
        <w:t>Choose the correct term</w:t>
      </w:r>
      <w:bookmarkEnd w:id="16"/>
    </w:p>
    <w:bookmarkEnd w:id="15"/>
    <w:p w:rsidR="0092753E" w:rsidRPr="006B7318" w:rsidRDefault="0092753E" w:rsidP="0026524E">
      <w:pPr>
        <w:tabs>
          <w:tab w:val="left" w:pos="4485"/>
          <w:tab w:val="right" w:pos="9639"/>
        </w:tabs>
        <w:ind w:right="-897"/>
        <w:rPr>
          <w:rStyle w:val="Hyperlink"/>
          <w:sz w:val="20"/>
        </w:rPr>
      </w:pPr>
      <w:r>
        <w:tab/>
      </w:r>
      <w:r>
        <w:tab/>
      </w:r>
      <w:r w:rsidR="00BE442F">
        <w:rPr>
          <w:sz w:val="20"/>
        </w:rPr>
        <w:fldChar w:fldCharType="begin"/>
      </w:r>
      <w:r>
        <w:rPr>
          <w:sz w:val="20"/>
        </w:rPr>
        <w:instrText xml:space="preserve"> HYPERLINK  \l "C9CTCT" </w:instrText>
      </w:r>
      <w:r w:rsidR="00BE442F">
        <w:rPr>
          <w:sz w:val="20"/>
        </w:rPr>
        <w:fldChar w:fldCharType="separate"/>
      </w:r>
      <w:r w:rsidRPr="006B7318">
        <w:rPr>
          <w:rStyle w:val="Hyperlink"/>
          <w:sz w:val="20"/>
        </w:rPr>
        <w:t xml:space="preserve">Go </w:t>
      </w:r>
      <w:r>
        <w:rPr>
          <w:rStyle w:val="Hyperlink"/>
          <w:sz w:val="20"/>
        </w:rPr>
        <w:t xml:space="preserve">back </w:t>
      </w:r>
      <w:r w:rsidRPr="006B7318">
        <w:rPr>
          <w:rStyle w:val="Hyperlink"/>
          <w:sz w:val="20"/>
        </w:rPr>
        <w:t xml:space="preserve">to  </w:t>
      </w:r>
      <w:r>
        <w:rPr>
          <w:rStyle w:val="Hyperlink"/>
          <w:sz w:val="24"/>
        </w:rPr>
        <w:sym w:font="Wingdings" w:char="F0EF"/>
      </w:r>
      <w:r>
        <w:rPr>
          <w:rStyle w:val="Hyperlink"/>
          <w:sz w:val="20"/>
        </w:rPr>
        <w:t xml:space="preserve"> Choose the correct term </w:t>
      </w:r>
    </w:p>
    <w:p w:rsidR="0092753E" w:rsidRDefault="00BE442F" w:rsidP="0026524E">
      <w:pPr>
        <w:pBdr>
          <w:bottom w:val="single" w:sz="4" w:space="1" w:color="auto"/>
        </w:pBdr>
        <w:rPr>
          <w:i/>
        </w:rPr>
      </w:pPr>
      <w:r>
        <w:rPr>
          <w:sz w:val="20"/>
        </w:rPr>
        <w:fldChar w:fldCharType="end"/>
      </w:r>
      <w:r w:rsidR="0092753E" w:rsidRPr="002061BC">
        <w:rPr>
          <w:i/>
        </w:rPr>
        <w:t>Select the correct term to make the statement accurate.</w:t>
      </w:r>
    </w:p>
    <w:p w:rsidR="0092753E" w:rsidRDefault="0092753E" w:rsidP="0092753E">
      <w:pPr>
        <w:pStyle w:val="Heading4"/>
        <w:numPr>
          <w:ilvl w:val="0"/>
          <w:numId w:val="52"/>
        </w:numPr>
      </w:pPr>
    </w:p>
    <w:p w:rsidR="0092753E" w:rsidRDefault="0092753E" w:rsidP="0026524E">
      <w:pPr>
        <w:rPr>
          <w:b/>
        </w:rPr>
      </w:pPr>
      <w:r w:rsidRPr="00AD6E29">
        <w:rPr>
          <w:b/>
        </w:rPr>
        <w:t>In a quote-driven market</w:t>
      </w:r>
      <w:r>
        <w:rPr>
          <w:b/>
        </w:rPr>
        <w:t>,</w:t>
      </w:r>
      <w:r w:rsidRPr="00AD6E29">
        <w:rPr>
          <w:b/>
        </w:rPr>
        <w:t xml:space="preserve"> investors must transact through </w:t>
      </w:r>
      <w:r w:rsidRPr="00AD6E29">
        <w:rPr>
          <w:b/>
          <w:u w:val="single"/>
        </w:rPr>
        <w:t>a dealer</w:t>
      </w:r>
      <w:r w:rsidRPr="00AD6E29">
        <w:rPr>
          <w:b/>
        </w:rPr>
        <w:t>/</w:t>
      </w:r>
      <w:r w:rsidRPr="00AD6E29">
        <w:rPr>
          <w:b/>
          <w:u w:val="single"/>
        </w:rPr>
        <w:t>an exchange</w:t>
      </w:r>
      <w:r w:rsidRPr="00AD6E29">
        <w:rPr>
          <w:b/>
        </w:rPr>
        <w:t>.</w:t>
      </w:r>
    </w:p>
    <w:p w:rsidR="0092753E" w:rsidRPr="00FE664E" w:rsidRDefault="0092753E" w:rsidP="0026524E">
      <w:pPr>
        <w:ind w:left="720"/>
        <w:rPr>
          <w:b/>
          <w:color w:val="FF0000"/>
        </w:rPr>
      </w:pPr>
      <w:proofErr w:type="gramStart"/>
      <w:r w:rsidRPr="00FE664E">
        <w:rPr>
          <w:b/>
          <w:color w:val="FF0000"/>
        </w:rPr>
        <w:t>a</w:t>
      </w:r>
      <w:proofErr w:type="gramEnd"/>
      <w:r w:rsidRPr="00FE664E">
        <w:rPr>
          <w:b/>
          <w:color w:val="FF0000"/>
        </w:rPr>
        <w:t xml:space="preserve"> dealer</w:t>
      </w:r>
    </w:p>
    <w:p w:rsidR="0092753E" w:rsidRDefault="0092753E" w:rsidP="0026524E">
      <w:pPr>
        <w:pStyle w:val="Heading4"/>
      </w:pPr>
      <w:r>
        <w:t xml:space="preserve"> </w:t>
      </w:r>
    </w:p>
    <w:p w:rsidR="0092753E" w:rsidRPr="00DB0959" w:rsidRDefault="0092753E" w:rsidP="0026524E">
      <w:pPr>
        <w:rPr>
          <w:b/>
        </w:rPr>
      </w:pPr>
      <w:r>
        <w:rPr>
          <w:b/>
          <w:u w:val="single"/>
        </w:rPr>
        <w:t>Hedgers</w:t>
      </w:r>
      <w:r w:rsidRPr="00DB0959">
        <w:rPr>
          <w:b/>
        </w:rPr>
        <w:t>/</w:t>
      </w:r>
      <w:r w:rsidRPr="00DB0959">
        <w:rPr>
          <w:b/>
          <w:u w:val="single"/>
        </w:rPr>
        <w:t>speculators</w:t>
      </w:r>
      <w:r w:rsidRPr="00DB0959">
        <w:rPr>
          <w:b/>
        </w:rPr>
        <w:t xml:space="preserve"> attempt to make a profit by taking a view on price movements in the markets over a relatively short time.</w:t>
      </w:r>
    </w:p>
    <w:p w:rsidR="0092753E" w:rsidRPr="00FE664E" w:rsidRDefault="0092753E" w:rsidP="0026524E">
      <w:pPr>
        <w:ind w:left="720"/>
        <w:rPr>
          <w:b/>
          <w:color w:val="FF0000"/>
        </w:rPr>
      </w:pPr>
      <w:r w:rsidRPr="00FE664E">
        <w:rPr>
          <w:b/>
          <w:color w:val="FF0000"/>
        </w:rPr>
        <w:t>Speculators</w:t>
      </w:r>
    </w:p>
    <w:p w:rsidR="0092753E" w:rsidRDefault="0092753E" w:rsidP="0026524E">
      <w:pPr>
        <w:pStyle w:val="Heading4"/>
      </w:pPr>
    </w:p>
    <w:p w:rsidR="0092753E" w:rsidRPr="00036D83" w:rsidRDefault="0092753E" w:rsidP="0026524E">
      <w:pPr>
        <w:rPr>
          <w:b/>
        </w:rPr>
      </w:pPr>
      <w:r w:rsidRPr="00036D83">
        <w:rPr>
          <w:b/>
        </w:rPr>
        <w:t xml:space="preserve">The price at which a </w:t>
      </w:r>
      <w:r w:rsidR="0095142A">
        <w:rPr>
          <w:b/>
        </w:rPr>
        <w:t>market maker</w:t>
      </w:r>
      <w:r w:rsidRPr="00036D83">
        <w:rPr>
          <w:b/>
        </w:rPr>
        <w:t xml:space="preserve"> is willing to buy a security is called the </w:t>
      </w:r>
      <w:r w:rsidRPr="00036D83">
        <w:rPr>
          <w:b/>
          <w:u w:val="single"/>
        </w:rPr>
        <w:t>bid</w:t>
      </w:r>
      <w:r w:rsidRPr="00036D83">
        <w:rPr>
          <w:b/>
        </w:rPr>
        <w:t>/</w:t>
      </w:r>
      <w:r w:rsidRPr="00036D83">
        <w:rPr>
          <w:b/>
          <w:u w:val="single"/>
        </w:rPr>
        <w:t>offer</w:t>
      </w:r>
      <w:r w:rsidRPr="00036D83">
        <w:rPr>
          <w:b/>
        </w:rPr>
        <w:t xml:space="preserve"> price.</w:t>
      </w:r>
    </w:p>
    <w:p w:rsidR="0092753E" w:rsidRPr="00FE664E" w:rsidRDefault="0092753E" w:rsidP="0026524E">
      <w:pPr>
        <w:ind w:left="720"/>
        <w:rPr>
          <w:b/>
          <w:color w:val="FF0000"/>
        </w:rPr>
      </w:pPr>
      <w:proofErr w:type="gramStart"/>
      <w:r w:rsidRPr="00FE664E">
        <w:rPr>
          <w:b/>
          <w:color w:val="FF0000"/>
        </w:rPr>
        <w:t>bid</w:t>
      </w:r>
      <w:proofErr w:type="gramEnd"/>
    </w:p>
    <w:p w:rsidR="0092753E" w:rsidRDefault="0092753E" w:rsidP="0026524E">
      <w:pPr>
        <w:pStyle w:val="Heading4"/>
      </w:pPr>
    </w:p>
    <w:p w:rsidR="0092753E" w:rsidRDefault="0092753E" w:rsidP="0026524E">
      <w:pPr>
        <w:rPr>
          <w:b/>
          <w:u w:val="single"/>
        </w:rPr>
      </w:pPr>
      <w:proofErr w:type="gramStart"/>
      <w:r w:rsidRPr="00FC3AF8">
        <w:rPr>
          <w:b/>
        </w:rPr>
        <w:t xml:space="preserve">A security that </w:t>
      </w:r>
      <w:r>
        <w:rPr>
          <w:b/>
        </w:rPr>
        <w:t>is</w:t>
      </w:r>
      <w:r w:rsidRPr="00FC3AF8">
        <w:rPr>
          <w:b/>
        </w:rPr>
        <w:t xml:space="preserve"> issued (and traded) without a physical certificate where ownership of a security exists only as an electronic accounting record is referred to as being </w:t>
      </w:r>
      <w:r w:rsidRPr="00FC3AF8">
        <w:rPr>
          <w:b/>
          <w:u w:val="single"/>
        </w:rPr>
        <w:t>dematerialised</w:t>
      </w:r>
      <w:r w:rsidRPr="00FC3AF8">
        <w:rPr>
          <w:b/>
        </w:rPr>
        <w:t>/</w:t>
      </w:r>
      <w:r w:rsidRPr="00FC3AF8">
        <w:rPr>
          <w:b/>
          <w:u w:val="single"/>
        </w:rPr>
        <w:t>immobilised.</w:t>
      </w:r>
      <w:proofErr w:type="gramEnd"/>
    </w:p>
    <w:p w:rsidR="0092753E" w:rsidRPr="00FE664E" w:rsidRDefault="0092753E" w:rsidP="0026524E">
      <w:pPr>
        <w:ind w:left="720"/>
        <w:rPr>
          <w:b/>
          <w:color w:val="FF0000"/>
        </w:rPr>
      </w:pPr>
      <w:proofErr w:type="gramStart"/>
      <w:r w:rsidRPr="00FE664E">
        <w:rPr>
          <w:b/>
          <w:color w:val="FF0000"/>
        </w:rPr>
        <w:t>dematerialised</w:t>
      </w:r>
      <w:proofErr w:type="gramEnd"/>
    </w:p>
    <w:p w:rsidR="0092753E" w:rsidRDefault="0092753E" w:rsidP="0026524E">
      <w:pPr>
        <w:pStyle w:val="Heading4"/>
      </w:pPr>
    </w:p>
    <w:p w:rsidR="0092753E" w:rsidRDefault="0092753E" w:rsidP="0026524E">
      <w:pPr>
        <w:rPr>
          <w:b/>
        </w:rPr>
      </w:pPr>
      <w:r w:rsidRPr="00783DC6">
        <w:rPr>
          <w:b/>
        </w:rPr>
        <w:t xml:space="preserve">The money market discount rate is an interest rate that is applied on a </w:t>
      </w:r>
      <w:r w:rsidRPr="00783DC6">
        <w:rPr>
          <w:b/>
          <w:u w:val="single"/>
        </w:rPr>
        <w:t>simple</w:t>
      </w:r>
      <w:r w:rsidRPr="00783DC6">
        <w:rPr>
          <w:b/>
        </w:rPr>
        <w:t>/</w:t>
      </w:r>
      <w:r w:rsidRPr="00783DC6">
        <w:rPr>
          <w:b/>
          <w:u w:val="single"/>
        </w:rPr>
        <w:t>compound</w:t>
      </w:r>
      <w:r w:rsidRPr="00783DC6">
        <w:rPr>
          <w:b/>
        </w:rPr>
        <w:t xml:space="preserve"> basis.</w:t>
      </w:r>
    </w:p>
    <w:p w:rsidR="0092753E" w:rsidRDefault="0092753E" w:rsidP="0026524E">
      <w:pPr>
        <w:ind w:left="720"/>
        <w:rPr>
          <w:b/>
          <w:color w:val="FF0000"/>
        </w:rPr>
      </w:pPr>
      <w:r w:rsidRPr="00FE664E">
        <w:rPr>
          <w:b/>
          <w:color w:val="FF0000"/>
        </w:rPr>
        <w:t>Simple</w:t>
      </w:r>
    </w:p>
    <w:p w:rsidR="0092753E" w:rsidRDefault="0092753E" w:rsidP="0026524E">
      <w:pPr>
        <w:ind w:left="720"/>
        <w:rPr>
          <w:b/>
          <w:color w:val="FF0000"/>
        </w:rPr>
      </w:pPr>
      <w:r>
        <w:rPr>
          <w:b/>
          <w:color w:val="FF0000"/>
        </w:rPr>
        <w:br w:type="page"/>
      </w:r>
    </w:p>
    <w:p w:rsidR="0092753E" w:rsidRDefault="0092753E" w:rsidP="001D6B57">
      <w:pPr>
        <w:pStyle w:val="Heading2"/>
        <w:sectPr w:rsidR="0092753E" w:rsidSect="0026524E">
          <w:footerReference w:type="default" r:id="rId9"/>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587D" w:rsidRDefault="0088587D"/>
    <w:sectPr w:rsidR="0088587D" w:rsidSect="00BE44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4E" w:rsidRDefault="0026524E">
      <w:pPr>
        <w:spacing w:after="0" w:line="240" w:lineRule="auto"/>
      </w:pPr>
      <w:r>
        <w:separator/>
      </w:r>
    </w:p>
  </w:endnote>
  <w:endnote w:type="continuationSeparator" w:id="0">
    <w:p w:rsidR="0026524E" w:rsidRDefault="0026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4E" w:rsidRPr="001D6B57" w:rsidRDefault="0026524E">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4E" w:rsidRPr="001D6B57" w:rsidRDefault="0026524E" w:rsidP="0026524E">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4E" w:rsidRDefault="0026524E">
      <w:pPr>
        <w:spacing w:after="0" w:line="240" w:lineRule="auto"/>
      </w:pPr>
      <w:r>
        <w:separator/>
      </w:r>
    </w:p>
  </w:footnote>
  <w:footnote w:type="continuationSeparator" w:id="0">
    <w:p w:rsidR="0026524E" w:rsidRDefault="00265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84F"/>
    <w:multiLevelType w:val="hybridMultilevel"/>
    <w:tmpl w:val="65B4085C"/>
    <w:lvl w:ilvl="0" w:tplc="6974E242">
      <w:start w:val="1"/>
      <w:numFmt w:val="upperLetter"/>
      <w:lvlText w:val="%1."/>
      <w:lvlJc w:val="left"/>
      <w:pPr>
        <w:ind w:left="720" w:hanging="360"/>
      </w:pPr>
    </w:lvl>
    <w:lvl w:ilvl="1" w:tplc="A9860C3A" w:tentative="1">
      <w:start w:val="1"/>
      <w:numFmt w:val="lowerLetter"/>
      <w:lvlText w:val="%2."/>
      <w:lvlJc w:val="left"/>
      <w:pPr>
        <w:ind w:left="1440" w:hanging="360"/>
      </w:pPr>
    </w:lvl>
    <w:lvl w:ilvl="2" w:tplc="57EED71A" w:tentative="1">
      <w:start w:val="1"/>
      <w:numFmt w:val="lowerRoman"/>
      <w:lvlText w:val="%3."/>
      <w:lvlJc w:val="right"/>
      <w:pPr>
        <w:ind w:left="2160" w:hanging="180"/>
      </w:pPr>
    </w:lvl>
    <w:lvl w:ilvl="3" w:tplc="801E7F76" w:tentative="1">
      <w:start w:val="1"/>
      <w:numFmt w:val="decimal"/>
      <w:lvlText w:val="%4."/>
      <w:lvlJc w:val="left"/>
      <w:pPr>
        <w:ind w:left="2880" w:hanging="360"/>
      </w:pPr>
    </w:lvl>
    <w:lvl w:ilvl="4" w:tplc="70ACFCD4" w:tentative="1">
      <w:start w:val="1"/>
      <w:numFmt w:val="lowerLetter"/>
      <w:lvlText w:val="%5."/>
      <w:lvlJc w:val="left"/>
      <w:pPr>
        <w:ind w:left="3600" w:hanging="360"/>
      </w:pPr>
    </w:lvl>
    <w:lvl w:ilvl="5" w:tplc="186082A2" w:tentative="1">
      <w:start w:val="1"/>
      <w:numFmt w:val="lowerRoman"/>
      <w:lvlText w:val="%6."/>
      <w:lvlJc w:val="right"/>
      <w:pPr>
        <w:ind w:left="4320" w:hanging="180"/>
      </w:pPr>
    </w:lvl>
    <w:lvl w:ilvl="6" w:tplc="EBDE5FB6" w:tentative="1">
      <w:start w:val="1"/>
      <w:numFmt w:val="decimal"/>
      <w:lvlText w:val="%7."/>
      <w:lvlJc w:val="left"/>
      <w:pPr>
        <w:ind w:left="5040" w:hanging="360"/>
      </w:pPr>
    </w:lvl>
    <w:lvl w:ilvl="7" w:tplc="3D347C9E" w:tentative="1">
      <w:start w:val="1"/>
      <w:numFmt w:val="lowerLetter"/>
      <w:lvlText w:val="%8."/>
      <w:lvlJc w:val="left"/>
      <w:pPr>
        <w:ind w:left="5760" w:hanging="360"/>
      </w:pPr>
    </w:lvl>
    <w:lvl w:ilvl="8" w:tplc="25C2FDE8" w:tentative="1">
      <w:start w:val="1"/>
      <w:numFmt w:val="lowerRoman"/>
      <w:lvlText w:val="%9."/>
      <w:lvlJc w:val="right"/>
      <w:pPr>
        <w:ind w:left="6480" w:hanging="180"/>
      </w:pPr>
    </w:lvl>
  </w:abstractNum>
  <w:abstractNum w:abstractNumId="1">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2">
    <w:nsid w:val="169E534F"/>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nsid w:val="188F6A1B"/>
    <w:multiLevelType w:val="hybridMultilevel"/>
    <w:tmpl w:val="367232C0"/>
    <w:lvl w:ilvl="0" w:tplc="42201626">
      <w:start w:val="1"/>
      <w:numFmt w:val="upperLetter"/>
      <w:lvlText w:val="%1."/>
      <w:lvlJc w:val="left"/>
      <w:pPr>
        <w:ind w:left="720" w:hanging="360"/>
      </w:pPr>
    </w:lvl>
    <w:lvl w:ilvl="1" w:tplc="2DD6DE7C" w:tentative="1">
      <w:start w:val="1"/>
      <w:numFmt w:val="lowerLetter"/>
      <w:lvlText w:val="%2."/>
      <w:lvlJc w:val="left"/>
      <w:pPr>
        <w:ind w:left="1440" w:hanging="360"/>
      </w:pPr>
    </w:lvl>
    <w:lvl w:ilvl="2" w:tplc="D0108BC6" w:tentative="1">
      <w:start w:val="1"/>
      <w:numFmt w:val="lowerRoman"/>
      <w:lvlText w:val="%3."/>
      <w:lvlJc w:val="right"/>
      <w:pPr>
        <w:ind w:left="2160" w:hanging="180"/>
      </w:pPr>
    </w:lvl>
    <w:lvl w:ilvl="3" w:tplc="C7CC538A" w:tentative="1">
      <w:start w:val="1"/>
      <w:numFmt w:val="decimal"/>
      <w:lvlText w:val="%4."/>
      <w:lvlJc w:val="left"/>
      <w:pPr>
        <w:ind w:left="2880" w:hanging="360"/>
      </w:pPr>
    </w:lvl>
    <w:lvl w:ilvl="4" w:tplc="354C2CE2" w:tentative="1">
      <w:start w:val="1"/>
      <w:numFmt w:val="lowerLetter"/>
      <w:lvlText w:val="%5."/>
      <w:lvlJc w:val="left"/>
      <w:pPr>
        <w:ind w:left="3600" w:hanging="360"/>
      </w:pPr>
    </w:lvl>
    <w:lvl w:ilvl="5" w:tplc="53C07548" w:tentative="1">
      <w:start w:val="1"/>
      <w:numFmt w:val="lowerRoman"/>
      <w:lvlText w:val="%6."/>
      <w:lvlJc w:val="right"/>
      <w:pPr>
        <w:ind w:left="4320" w:hanging="180"/>
      </w:pPr>
    </w:lvl>
    <w:lvl w:ilvl="6" w:tplc="EECCD1A8" w:tentative="1">
      <w:start w:val="1"/>
      <w:numFmt w:val="decimal"/>
      <w:lvlText w:val="%7."/>
      <w:lvlJc w:val="left"/>
      <w:pPr>
        <w:ind w:left="5040" w:hanging="360"/>
      </w:pPr>
    </w:lvl>
    <w:lvl w:ilvl="7" w:tplc="C27C84E8" w:tentative="1">
      <w:start w:val="1"/>
      <w:numFmt w:val="lowerLetter"/>
      <w:lvlText w:val="%8."/>
      <w:lvlJc w:val="left"/>
      <w:pPr>
        <w:ind w:left="5760" w:hanging="360"/>
      </w:pPr>
    </w:lvl>
    <w:lvl w:ilvl="8" w:tplc="2A9C2830" w:tentative="1">
      <w:start w:val="1"/>
      <w:numFmt w:val="lowerRoman"/>
      <w:lvlText w:val="%9."/>
      <w:lvlJc w:val="right"/>
      <w:pPr>
        <w:ind w:left="6480" w:hanging="180"/>
      </w:pPr>
    </w:lvl>
  </w:abstractNum>
  <w:abstractNum w:abstractNumId="4">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842360"/>
    <w:multiLevelType w:val="hybridMultilevel"/>
    <w:tmpl w:val="9F4A50D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965CAF"/>
    <w:multiLevelType w:val="multilevel"/>
    <w:tmpl w:val="DB4CA1C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A76392"/>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BD6C75"/>
    <w:multiLevelType w:val="hybridMultilevel"/>
    <w:tmpl w:val="21D2C0B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250DBE"/>
    <w:multiLevelType w:val="hybridMultilevel"/>
    <w:tmpl w:val="BE28BE82"/>
    <w:lvl w:ilvl="0" w:tplc="1C090001">
      <w:start w:val="1"/>
      <w:numFmt w:val="upperLetter"/>
      <w:lvlText w:val="%1."/>
      <w:lvlJc w:val="left"/>
      <w:pPr>
        <w:ind w:left="1080" w:hanging="360"/>
      </w:pPr>
    </w:lvl>
    <w:lvl w:ilvl="1" w:tplc="1C090003">
      <w:start w:val="1"/>
      <w:numFmt w:val="lowerLetter"/>
      <w:lvlText w:val="%2."/>
      <w:lvlJc w:val="left"/>
      <w:pPr>
        <w:ind w:left="-31" w:hanging="360"/>
      </w:pPr>
    </w:lvl>
    <w:lvl w:ilvl="2" w:tplc="1C090005">
      <w:start w:val="1"/>
      <w:numFmt w:val="lowerRoman"/>
      <w:lvlText w:val="%3."/>
      <w:lvlJc w:val="right"/>
      <w:pPr>
        <w:ind w:left="689" w:hanging="180"/>
      </w:pPr>
    </w:lvl>
    <w:lvl w:ilvl="3" w:tplc="1C09001B">
      <w:start w:val="1"/>
      <w:numFmt w:val="lowerRoman"/>
      <w:lvlText w:val="%4."/>
      <w:lvlJc w:val="right"/>
      <w:pPr>
        <w:ind w:left="1409" w:hanging="360"/>
      </w:pPr>
    </w:lvl>
    <w:lvl w:ilvl="4" w:tplc="1C090003" w:tentative="1">
      <w:start w:val="1"/>
      <w:numFmt w:val="lowerLetter"/>
      <w:lvlText w:val="%5."/>
      <w:lvlJc w:val="left"/>
      <w:pPr>
        <w:ind w:left="2129" w:hanging="360"/>
      </w:pPr>
    </w:lvl>
    <w:lvl w:ilvl="5" w:tplc="1C090005" w:tentative="1">
      <w:start w:val="1"/>
      <w:numFmt w:val="lowerRoman"/>
      <w:lvlText w:val="%6."/>
      <w:lvlJc w:val="right"/>
      <w:pPr>
        <w:ind w:left="2849" w:hanging="180"/>
      </w:pPr>
    </w:lvl>
    <w:lvl w:ilvl="6" w:tplc="1C090001" w:tentative="1">
      <w:start w:val="1"/>
      <w:numFmt w:val="decimal"/>
      <w:lvlText w:val="%7."/>
      <w:lvlJc w:val="left"/>
      <w:pPr>
        <w:ind w:left="3569" w:hanging="360"/>
      </w:pPr>
    </w:lvl>
    <w:lvl w:ilvl="7" w:tplc="1C090003" w:tentative="1">
      <w:start w:val="1"/>
      <w:numFmt w:val="lowerLetter"/>
      <w:lvlText w:val="%8."/>
      <w:lvlJc w:val="left"/>
      <w:pPr>
        <w:ind w:left="4289" w:hanging="360"/>
      </w:pPr>
    </w:lvl>
    <w:lvl w:ilvl="8" w:tplc="1C090005" w:tentative="1">
      <w:start w:val="1"/>
      <w:numFmt w:val="lowerRoman"/>
      <w:lvlText w:val="%9."/>
      <w:lvlJc w:val="right"/>
      <w:pPr>
        <w:ind w:left="5009" w:hanging="180"/>
      </w:pPr>
    </w:lvl>
  </w:abstractNum>
  <w:abstractNum w:abstractNumId="10">
    <w:nsid w:val="26A7199D"/>
    <w:multiLevelType w:val="multilevel"/>
    <w:tmpl w:val="55E0F65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C9E531F"/>
    <w:multiLevelType w:val="hybridMultilevel"/>
    <w:tmpl w:val="21D2C0B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EB723F"/>
    <w:multiLevelType w:val="hybridMultilevel"/>
    <w:tmpl w:val="3BF23C24"/>
    <w:lvl w:ilvl="0" w:tplc="3D182562">
      <w:start w:val="1"/>
      <w:numFmt w:val="upperLetter"/>
      <w:lvlText w:val="%1."/>
      <w:lvlJc w:val="left"/>
      <w:pPr>
        <w:ind w:left="1080" w:hanging="360"/>
      </w:pPr>
    </w:lvl>
    <w:lvl w:ilvl="1" w:tplc="6878433A">
      <w:start w:val="1"/>
      <w:numFmt w:val="lowerLetter"/>
      <w:lvlText w:val="%2."/>
      <w:lvlJc w:val="left"/>
      <w:pPr>
        <w:ind w:left="-31" w:hanging="360"/>
      </w:pPr>
    </w:lvl>
    <w:lvl w:ilvl="2" w:tplc="5E6AA3D6">
      <w:start w:val="1"/>
      <w:numFmt w:val="lowerRoman"/>
      <w:lvlText w:val="%3."/>
      <w:lvlJc w:val="right"/>
      <w:pPr>
        <w:ind w:left="689" w:hanging="180"/>
      </w:pPr>
    </w:lvl>
    <w:lvl w:ilvl="3" w:tplc="1C09001B">
      <w:start w:val="1"/>
      <w:numFmt w:val="lowerRoman"/>
      <w:lvlText w:val="%4."/>
      <w:lvlJc w:val="right"/>
      <w:pPr>
        <w:ind w:left="1409" w:hanging="360"/>
      </w:pPr>
    </w:lvl>
    <w:lvl w:ilvl="4" w:tplc="36F49670" w:tentative="1">
      <w:start w:val="1"/>
      <w:numFmt w:val="lowerLetter"/>
      <w:lvlText w:val="%5."/>
      <w:lvlJc w:val="left"/>
      <w:pPr>
        <w:ind w:left="2129" w:hanging="360"/>
      </w:pPr>
    </w:lvl>
    <w:lvl w:ilvl="5" w:tplc="C414BC0E" w:tentative="1">
      <w:start w:val="1"/>
      <w:numFmt w:val="lowerRoman"/>
      <w:lvlText w:val="%6."/>
      <w:lvlJc w:val="right"/>
      <w:pPr>
        <w:ind w:left="2849" w:hanging="180"/>
      </w:pPr>
    </w:lvl>
    <w:lvl w:ilvl="6" w:tplc="FE907584" w:tentative="1">
      <w:start w:val="1"/>
      <w:numFmt w:val="decimal"/>
      <w:lvlText w:val="%7."/>
      <w:lvlJc w:val="left"/>
      <w:pPr>
        <w:ind w:left="3569" w:hanging="360"/>
      </w:pPr>
    </w:lvl>
    <w:lvl w:ilvl="7" w:tplc="B3123976" w:tentative="1">
      <w:start w:val="1"/>
      <w:numFmt w:val="lowerLetter"/>
      <w:lvlText w:val="%8."/>
      <w:lvlJc w:val="left"/>
      <w:pPr>
        <w:ind w:left="4289" w:hanging="360"/>
      </w:pPr>
    </w:lvl>
    <w:lvl w:ilvl="8" w:tplc="E8A0DB14" w:tentative="1">
      <w:start w:val="1"/>
      <w:numFmt w:val="lowerRoman"/>
      <w:lvlText w:val="%9."/>
      <w:lvlJc w:val="right"/>
      <w:pPr>
        <w:ind w:left="5009" w:hanging="180"/>
      </w:pPr>
    </w:lvl>
  </w:abstractNum>
  <w:abstractNum w:abstractNumId="13">
    <w:nsid w:val="2FF45961"/>
    <w:multiLevelType w:val="multilevel"/>
    <w:tmpl w:val="FE5CD1E8"/>
    <w:numStyleLink w:val="Style2"/>
  </w:abstractNum>
  <w:abstractNum w:abstractNumId="14">
    <w:nsid w:val="36103E3A"/>
    <w:multiLevelType w:val="hybridMultilevel"/>
    <w:tmpl w:val="6C7E8FA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1920C2"/>
    <w:multiLevelType w:val="multilevel"/>
    <w:tmpl w:val="FE5CD1E8"/>
    <w:numStyleLink w:val="Style2"/>
  </w:abstractNum>
  <w:abstractNum w:abstractNumId="16">
    <w:nsid w:val="3647017A"/>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nsid w:val="3A3F4FE6"/>
    <w:multiLevelType w:val="multilevel"/>
    <w:tmpl w:val="FE5CD1E8"/>
    <w:numStyleLink w:val="Style2"/>
  </w:abstractNum>
  <w:abstractNum w:abstractNumId="18">
    <w:nsid w:val="3C832AED"/>
    <w:multiLevelType w:val="multilevel"/>
    <w:tmpl w:val="EFF8BE3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CD9216A"/>
    <w:multiLevelType w:val="hybridMultilevel"/>
    <w:tmpl w:val="1B3C269C"/>
    <w:lvl w:ilvl="0" w:tplc="2FA675D6">
      <w:start w:val="1"/>
      <w:numFmt w:val="upperLetter"/>
      <w:lvlText w:val="%1."/>
      <w:lvlJc w:val="left"/>
      <w:pPr>
        <w:ind w:left="720" w:hanging="360"/>
      </w:pPr>
    </w:lvl>
    <w:lvl w:ilvl="1" w:tplc="30A0C332" w:tentative="1">
      <w:start w:val="1"/>
      <w:numFmt w:val="lowerLetter"/>
      <w:lvlText w:val="%2."/>
      <w:lvlJc w:val="left"/>
      <w:pPr>
        <w:ind w:left="1440" w:hanging="360"/>
      </w:pPr>
    </w:lvl>
    <w:lvl w:ilvl="2" w:tplc="FAD460A6" w:tentative="1">
      <w:start w:val="1"/>
      <w:numFmt w:val="lowerRoman"/>
      <w:lvlText w:val="%3."/>
      <w:lvlJc w:val="right"/>
      <w:pPr>
        <w:ind w:left="2160" w:hanging="180"/>
      </w:pPr>
    </w:lvl>
    <w:lvl w:ilvl="3" w:tplc="22F80A02" w:tentative="1">
      <w:start w:val="1"/>
      <w:numFmt w:val="decimal"/>
      <w:lvlText w:val="%4."/>
      <w:lvlJc w:val="left"/>
      <w:pPr>
        <w:ind w:left="2880" w:hanging="360"/>
      </w:pPr>
    </w:lvl>
    <w:lvl w:ilvl="4" w:tplc="5D9A6E88" w:tentative="1">
      <w:start w:val="1"/>
      <w:numFmt w:val="lowerLetter"/>
      <w:lvlText w:val="%5."/>
      <w:lvlJc w:val="left"/>
      <w:pPr>
        <w:ind w:left="3600" w:hanging="360"/>
      </w:pPr>
    </w:lvl>
    <w:lvl w:ilvl="5" w:tplc="B3A06EDC" w:tentative="1">
      <w:start w:val="1"/>
      <w:numFmt w:val="lowerRoman"/>
      <w:lvlText w:val="%6."/>
      <w:lvlJc w:val="right"/>
      <w:pPr>
        <w:ind w:left="4320" w:hanging="180"/>
      </w:pPr>
    </w:lvl>
    <w:lvl w:ilvl="6" w:tplc="5C0A54C0" w:tentative="1">
      <w:start w:val="1"/>
      <w:numFmt w:val="decimal"/>
      <w:lvlText w:val="%7."/>
      <w:lvlJc w:val="left"/>
      <w:pPr>
        <w:ind w:left="5040" w:hanging="360"/>
      </w:pPr>
    </w:lvl>
    <w:lvl w:ilvl="7" w:tplc="E5C8CEA4" w:tentative="1">
      <w:start w:val="1"/>
      <w:numFmt w:val="lowerLetter"/>
      <w:lvlText w:val="%8."/>
      <w:lvlJc w:val="left"/>
      <w:pPr>
        <w:ind w:left="5760" w:hanging="360"/>
      </w:pPr>
    </w:lvl>
    <w:lvl w:ilvl="8" w:tplc="F0CEAD6A" w:tentative="1">
      <w:start w:val="1"/>
      <w:numFmt w:val="lowerRoman"/>
      <w:lvlText w:val="%9."/>
      <w:lvlJc w:val="right"/>
      <w:pPr>
        <w:ind w:left="6480" w:hanging="180"/>
      </w:pPr>
    </w:lvl>
  </w:abstractNum>
  <w:abstractNum w:abstractNumId="20">
    <w:nsid w:val="40E41D04"/>
    <w:multiLevelType w:val="hybridMultilevel"/>
    <w:tmpl w:val="A66E708C"/>
    <w:lvl w:ilvl="0" w:tplc="F9AC075E">
      <w:start w:val="1"/>
      <w:numFmt w:val="upperLetter"/>
      <w:lvlText w:val="%1."/>
      <w:lvlJc w:val="left"/>
      <w:pPr>
        <w:ind w:left="720" w:hanging="360"/>
      </w:pPr>
    </w:lvl>
    <w:lvl w:ilvl="1" w:tplc="24E6E4DA" w:tentative="1">
      <w:start w:val="1"/>
      <w:numFmt w:val="lowerLetter"/>
      <w:lvlText w:val="%2."/>
      <w:lvlJc w:val="left"/>
      <w:pPr>
        <w:ind w:left="1440" w:hanging="360"/>
      </w:pPr>
    </w:lvl>
    <w:lvl w:ilvl="2" w:tplc="34282DBE" w:tentative="1">
      <w:start w:val="1"/>
      <w:numFmt w:val="lowerRoman"/>
      <w:lvlText w:val="%3."/>
      <w:lvlJc w:val="right"/>
      <w:pPr>
        <w:ind w:left="2160" w:hanging="180"/>
      </w:pPr>
    </w:lvl>
    <w:lvl w:ilvl="3" w:tplc="3C027982" w:tentative="1">
      <w:start w:val="1"/>
      <w:numFmt w:val="decimal"/>
      <w:lvlText w:val="%4."/>
      <w:lvlJc w:val="left"/>
      <w:pPr>
        <w:ind w:left="2880" w:hanging="360"/>
      </w:pPr>
    </w:lvl>
    <w:lvl w:ilvl="4" w:tplc="DB784B2A" w:tentative="1">
      <w:start w:val="1"/>
      <w:numFmt w:val="lowerLetter"/>
      <w:lvlText w:val="%5."/>
      <w:lvlJc w:val="left"/>
      <w:pPr>
        <w:ind w:left="3600" w:hanging="360"/>
      </w:pPr>
    </w:lvl>
    <w:lvl w:ilvl="5" w:tplc="DF404D2E" w:tentative="1">
      <w:start w:val="1"/>
      <w:numFmt w:val="lowerRoman"/>
      <w:lvlText w:val="%6."/>
      <w:lvlJc w:val="right"/>
      <w:pPr>
        <w:ind w:left="4320" w:hanging="180"/>
      </w:pPr>
    </w:lvl>
    <w:lvl w:ilvl="6" w:tplc="5E2A0FDA" w:tentative="1">
      <w:start w:val="1"/>
      <w:numFmt w:val="decimal"/>
      <w:lvlText w:val="%7."/>
      <w:lvlJc w:val="left"/>
      <w:pPr>
        <w:ind w:left="5040" w:hanging="360"/>
      </w:pPr>
    </w:lvl>
    <w:lvl w:ilvl="7" w:tplc="77F43B26" w:tentative="1">
      <w:start w:val="1"/>
      <w:numFmt w:val="lowerLetter"/>
      <w:lvlText w:val="%8."/>
      <w:lvlJc w:val="left"/>
      <w:pPr>
        <w:ind w:left="5760" w:hanging="360"/>
      </w:pPr>
    </w:lvl>
    <w:lvl w:ilvl="8" w:tplc="AD8084A8" w:tentative="1">
      <w:start w:val="1"/>
      <w:numFmt w:val="lowerRoman"/>
      <w:lvlText w:val="%9."/>
      <w:lvlJc w:val="right"/>
      <w:pPr>
        <w:ind w:left="6480" w:hanging="180"/>
      </w:pPr>
    </w:lvl>
  </w:abstractNum>
  <w:abstractNum w:abstractNumId="21">
    <w:nsid w:val="40F81EA4"/>
    <w:multiLevelType w:val="hybridMultilevel"/>
    <w:tmpl w:val="6C7E8FA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3">
    <w:nsid w:val="4A83435B"/>
    <w:multiLevelType w:val="hybridMultilevel"/>
    <w:tmpl w:val="65B4085C"/>
    <w:lvl w:ilvl="0" w:tplc="6974E242">
      <w:start w:val="1"/>
      <w:numFmt w:val="upperLetter"/>
      <w:lvlText w:val="%1."/>
      <w:lvlJc w:val="left"/>
      <w:pPr>
        <w:ind w:left="720" w:hanging="360"/>
      </w:pPr>
    </w:lvl>
    <w:lvl w:ilvl="1" w:tplc="A9860C3A" w:tentative="1">
      <w:start w:val="1"/>
      <w:numFmt w:val="lowerLetter"/>
      <w:lvlText w:val="%2."/>
      <w:lvlJc w:val="left"/>
      <w:pPr>
        <w:ind w:left="1440" w:hanging="360"/>
      </w:pPr>
    </w:lvl>
    <w:lvl w:ilvl="2" w:tplc="57EED71A" w:tentative="1">
      <w:start w:val="1"/>
      <w:numFmt w:val="lowerRoman"/>
      <w:lvlText w:val="%3."/>
      <w:lvlJc w:val="right"/>
      <w:pPr>
        <w:ind w:left="2160" w:hanging="180"/>
      </w:pPr>
    </w:lvl>
    <w:lvl w:ilvl="3" w:tplc="801E7F76" w:tentative="1">
      <w:start w:val="1"/>
      <w:numFmt w:val="decimal"/>
      <w:lvlText w:val="%4."/>
      <w:lvlJc w:val="left"/>
      <w:pPr>
        <w:ind w:left="2880" w:hanging="360"/>
      </w:pPr>
    </w:lvl>
    <w:lvl w:ilvl="4" w:tplc="70ACFCD4" w:tentative="1">
      <w:start w:val="1"/>
      <w:numFmt w:val="lowerLetter"/>
      <w:lvlText w:val="%5."/>
      <w:lvlJc w:val="left"/>
      <w:pPr>
        <w:ind w:left="3600" w:hanging="360"/>
      </w:pPr>
    </w:lvl>
    <w:lvl w:ilvl="5" w:tplc="186082A2" w:tentative="1">
      <w:start w:val="1"/>
      <w:numFmt w:val="lowerRoman"/>
      <w:lvlText w:val="%6."/>
      <w:lvlJc w:val="right"/>
      <w:pPr>
        <w:ind w:left="4320" w:hanging="180"/>
      </w:pPr>
    </w:lvl>
    <w:lvl w:ilvl="6" w:tplc="EBDE5FB6" w:tentative="1">
      <w:start w:val="1"/>
      <w:numFmt w:val="decimal"/>
      <w:lvlText w:val="%7."/>
      <w:lvlJc w:val="left"/>
      <w:pPr>
        <w:ind w:left="5040" w:hanging="360"/>
      </w:pPr>
    </w:lvl>
    <w:lvl w:ilvl="7" w:tplc="3D347C9E" w:tentative="1">
      <w:start w:val="1"/>
      <w:numFmt w:val="lowerLetter"/>
      <w:lvlText w:val="%8."/>
      <w:lvlJc w:val="left"/>
      <w:pPr>
        <w:ind w:left="5760" w:hanging="360"/>
      </w:pPr>
    </w:lvl>
    <w:lvl w:ilvl="8" w:tplc="25C2FDE8" w:tentative="1">
      <w:start w:val="1"/>
      <w:numFmt w:val="lowerRoman"/>
      <w:lvlText w:val="%9."/>
      <w:lvlJc w:val="right"/>
      <w:pPr>
        <w:ind w:left="6480" w:hanging="180"/>
      </w:pPr>
    </w:lvl>
  </w:abstractNum>
  <w:abstractNum w:abstractNumId="24">
    <w:nsid w:val="4F0D6B6C"/>
    <w:multiLevelType w:val="hybridMultilevel"/>
    <w:tmpl w:val="9FA88CB0"/>
    <w:lvl w:ilvl="0" w:tplc="28CED038">
      <w:start w:val="1"/>
      <w:numFmt w:val="upperLetter"/>
      <w:lvlText w:val="%1."/>
      <w:lvlJc w:val="left"/>
      <w:pPr>
        <w:ind w:left="720" w:hanging="360"/>
      </w:pPr>
    </w:lvl>
    <w:lvl w:ilvl="1" w:tplc="B3E00EC4">
      <w:start w:val="1"/>
      <w:numFmt w:val="lowerLetter"/>
      <w:lvlText w:val="%2."/>
      <w:lvlJc w:val="left"/>
      <w:pPr>
        <w:ind w:left="1440" w:hanging="360"/>
      </w:pPr>
    </w:lvl>
    <w:lvl w:ilvl="2" w:tplc="D61C6DF4">
      <w:start w:val="1"/>
      <w:numFmt w:val="lowerRoman"/>
      <w:lvlText w:val="%3."/>
      <w:lvlJc w:val="right"/>
      <w:pPr>
        <w:ind w:left="2160" w:hanging="180"/>
      </w:pPr>
    </w:lvl>
    <w:lvl w:ilvl="3" w:tplc="CAE8CB42">
      <w:start w:val="1"/>
      <w:numFmt w:val="decimal"/>
      <w:lvlText w:val="%4."/>
      <w:lvlJc w:val="left"/>
      <w:pPr>
        <w:ind w:left="2880" w:hanging="360"/>
      </w:pPr>
    </w:lvl>
    <w:lvl w:ilvl="4" w:tplc="43C699DA">
      <w:start w:val="1"/>
      <w:numFmt w:val="lowerLetter"/>
      <w:lvlText w:val="%5."/>
      <w:lvlJc w:val="left"/>
      <w:pPr>
        <w:ind w:left="3600" w:hanging="360"/>
      </w:pPr>
    </w:lvl>
    <w:lvl w:ilvl="5" w:tplc="C44A0532">
      <w:start w:val="1"/>
      <w:numFmt w:val="lowerRoman"/>
      <w:lvlText w:val="%6."/>
      <w:lvlJc w:val="right"/>
      <w:pPr>
        <w:ind w:left="4320" w:hanging="180"/>
      </w:pPr>
    </w:lvl>
    <w:lvl w:ilvl="6" w:tplc="9A8C6EEE" w:tentative="1">
      <w:start w:val="1"/>
      <w:numFmt w:val="decimal"/>
      <w:lvlText w:val="%7."/>
      <w:lvlJc w:val="left"/>
      <w:pPr>
        <w:ind w:left="5040" w:hanging="360"/>
      </w:pPr>
    </w:lvl>
    <w:lvl w:ilvl="7" w:tplc="39BAF272" w:tentative="1">
      <w:start w:val="1"/>
      <w:numFmt w:val="lowerLetter"/>
      <w:lvlText w:val="%8."/>
      <w:lvlJc w:val="left"/>
      <w:pPr>
        <w:ind w:left="5760" w:hanging="360"/>
      </w:pPr>
    </w:lvl>
    <w:lvl w:ilvl="8" w:tplc="84E01E16" w:tentative="1">
      <w:start w:val="1"/>
      <w:numFmt w:val="lowerRoman"/>
      <w:lvlText w:val="%9."/>
      <w:lvlJc w:val="right"/>
      <w:pPr>
        <w:ind w:left="6480" w:hanging="180"/>
      </w:pPr>
    </w:lvl>
  </w:abstractNum>
  <w:abstractNum w:abstractNumId="25">
    <w:nsid w:val="4F361FD9"/>
    <w:multiLevelType w:val="multilevel"/>
    <w:tmpl w:val="A30CAF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52763398"/>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5D2902"/>
    <w:multiLevelType w:val="hybridMultilevel"/>
    <w:tmpl w:val="BF245354"/>
    <w:lvl w:ilvl="0" w:tplc="6452F852">
      <w:start w:val="1"/>
      <w:numFmt w:val="upperLetter"/>
      <w:lvlText w:val="%1."/>
      <w:lvlJc w:val="left"/>
      <w:pPr>
        <w:ind w:left="720" w:hanging="360"/>
      </w:pPr>
    </w:lvl>
    <w:lvl w:ilvl="1" w:tplc="2942144C" w:tentative="1">
      <w:start w:val="1"/>
      <w:numFmt w:val="lowerLetter"/>
      <w:lvlText w:val="%2."/>
      <w:lvlJc w:val="left"/>
      <w:pPr>
        <w:ind w:left="1440" w:hanging="360"/>
      </w:pPr>
    </w:lvl>
    <w:lvl w:ilvl="2" w:tplc="FD983A1E" w:tentative="1">
      <w:start w:val="1"/>
      <w:numFmt w:val="lowerRoman"/>
      <w:lvlText w:val="%3."/>
      <w:lvlJc w:val="right"/>
      <w:pPr>
        <w:ind w:left="2160" w:hanging="180"/>
      </w:pPr>
    </w:lvl>
    <w:lvl w:ilvl="3" w:tplc="F2681E48" w:tentative="1">
      <w:start w:val="1"/>
      <w:numFmt w:val="decimal"/>
      <w:lvlText w:val="%4."/>
      <w:lvlJc w:val="left"/>
      <w:pPr>
        <w:ind w:left="2880" w:hanging="360"/>
      </w:pPr>
    </w:lvl>
    <w:lvl w:ilvl="4" w:tplc="2A1A82D8" w:tentative="1">
      <w:start w:val="1"/>
      <w:numFmt w:val="lowerLetter"/>
      <w:lvlText w:val="%5."/>
      <w:lvlJc w:val="left"/>
      <w:pPr>
        <w:ind w:left="3600" w:hanging="360"/>
      </w:pPr>
    </w:lvl>
    <w:lvl w:ilvl="5" w:tplc="2CF86C82" w:tentative="1">
      <w:start w:val="1"/>
      <w:numFmt w:val="lowerRoman"/>
      <w:lvlText w:val="%6."/>
      <w:lvlJc w:val="right"/>
      <w:pPr>
        <w:ind w:left="4320" w:hanging="180"/>
      </w:pPr>
    </w:lvl>
    <w:lvl w:ilvl="6" w:tplc="2A462E32" w:tentative="1">
      <w:start w:val="1"/>
      <w:numFmt w:val="decimal"/>
      <w:lvlText w:val="%7."/>
      <w:lvlJc w:val="left"/>
      <w:pPr>
        <w:ind w:left="5040" w:hanging="360"/>
      </w:pPr>
    </w:lvl>
    <w:lvl w:ilvl="7" w:tplc="8502464C" w:tentative="1">
      <w:start w:val="1"/>
      <w:numFmt w:val="lowerLetter"/>
      <w:lvlText w:val="%8."/>
      <w:lvlJc w:val="left"/>
      <w:pPr>
        <w:ind w:left="5760" w:hanging="360"/>
      </w:pPr>
    </w:lvl>
    <w:lvl w:ilvl="8" w:tplc="6436F7E8" w:tentative="1">
      <w:start w:val="1"/>
      <w:numFmt w:val="lowerRoman"/>
      <w:lvlText w:val="%9."/>
      <w:lvlJc w:val="right"/>
      <w:pPr>
        <w:ind w:left="6480" w:hanging="180"/>
      </w:pPr>
    </w:lvl>
  </w:abstractNum>
  <w:abstractNum w:abstractNumId="28">
    <w:nsid w:val="56EA2A77"/>
    <w:multiLevelType w:val="multilevel"/>
    <w:tmpl w:val="AE2673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76918CA"/>
    <w:multiLevelType w:val="hybridMultilevel"/>
    <w:tmpl w:val="550C0726"/>
    <w:lvl w:ilvl="0" w:tplc="E078EDA6">
      <w:start w:val="1"/>
      <w:numFmt w:val="upperLetter"/>
      <w:lvlText w:val="%1."/>
      <w:lvlJc w:val="left"/>
      <w:pPr>
        <w:ind w:left="1080" w:hanging="360"/>
      </w:pPr>
    </w:lvl>
    <w:lvl w:ilvl="1" w:tplc="8020AE68">
      <w:start w:val="1"/>
      <w:numFmt w:val="lowerLetter"/>
      <w:lvlText w:val="%2."/>
      <w:lvlJc w:val="left"/>
      <w:pPr>
        <w:ind w:left="-31" w:hanging="360"/>
      </w:pPr>
    </w:lvl>
    <w:lvl w:ilvl="2" w:tplc="44F60B7E">
      <w:start w:val="1"/>
      <w:numFmt w:val="lowerRoman"/>
      <w:lvlText w:val="%3."/>
      <w:lvlJc w:val="right"/>
      <w:pPr>
        <w:ind w:left="689" w:hanging="180"/>
      </w:pPr>
    </w:lvl>
    <w:lvl w:ilvl="3" w:tplc="1C09001B">
      <w:start w:val="1"/>
      <w:numFmt w:val="lowerRoman"/>
      <w:lvlText w:val="%4."/>
      <w:lvlJc w:val="right"/>
      <w:pPr>
        <w:ind w:left="1409" w:hanging="360"/>
      </w:pPr>
      <w:rPr>
        <w:vertAlign w:val="baseline"/>
      </w:rPr>
    </w:lvl>
    <w:lvl w:ilvl="4" w:tplc="6C7AEB4E" w:tentative="1">
      <w:start w:val="1"/>
      <w:numFmt w:val="lowerLetter"/>
      <w:lvlText w:val="%5."/>
      <w:lvlJc w:val="left"/>
      <w:pPr>
        <w:ind w:left="2129" w:hanging="360"/>
      </w:pPr>
    </w:lvl>
    <w:lvl w:ilvl="5" w:tplc="CB3C4378" w:tentative="1">
      <w:start w:val="1"/>
      <w:numFmt w:val="lowerRoman"/>
      <w:lvlText w:val="%6."/>
      <w:lvlJc w:val="right"/>
      <w:pPr>
        <w:ind w:left="2849" w:hanging="180"/>
      </w:pPr>
    </w:lvl>
    <w:lvl w:ilvl="6" w:tplc="D7AC82B6" w:tentative="1">
      <w:start w:val="1"/>
      <w:numFmt w:val="decimal"/>
      <w:lvlText w:val="%7."/>
      <w:lvlJc w:val="left"/>
      <w:pPr>
        <w:ind w:left="3569" w:hanging="360"/>
      </w:pPr>
    </w:lvl>
    <w:lvl w:ilvl="7" w:tplc="28A0ED4A" w:tentative="1">
      <w:start w:val="1"/>
      <w:numFmt w:val="lowerLetter"/>
      <w:lvlText w:val="%8."/>
      <w:lvlJc w:val="left"/>
      <w:pPr>
        <w:ind w:left="4289" w:hanging="360"/>
      </w:pPr>
    </w:lvl>
    <w:lvl w:ilvl="8" w:tplc="AE604D7E" w:tentative="1">
      <w:start w:val="1"/>
      <w:numFmt w:val="lowerRoman"/>
      <w:lvlText w:val="%9."/>
      <w:lvlJc w:val="right"/>
      <w:pPr>
        <w:ind w:left="5009" w:hanging="180"/>
      </w:pPr>
    </w:lvl>
  </w:abstractNum>
  <w:abstractNum w:abstractNumId="30">
    <w:nsid w:val="57BC7F49"/>
    <w:multiLevelType w:val="hybridMultilevel"/>
    <w:tmpl w:val="BF245354"/>
    <w:lvl w:ilvl="0" w:tplc="6452F852">
      <w:start w:val="1"/>
      <w:numFmt w:val="upperLetter"/>
      <w:lvlText w:val="%1."/>
      <w:lvlJc w:val="left"/>
      <w:pPr>
        <w:ind w:left="720" w:hanging="360"/>
      </w:pPr>
    </w:lvl>
    <w:lvl w:ilvl="1" w:tplc="2942144C" w:tentative="1">
      <w:start w:val="1"/>
      <w:numFmt w:val="lowerLetter"/>
      <w:lvlText w:val="%2."/>
      <w:lvlJc w:val="left"/>
      <w:pPr>
        <w:ind w:left="1440" w:hanging="360"/>
      </w:pPr>
    </w:lvl>
    <w:lvl w:ilvl="2" w:tplc="FD983A1E" w:tentative="1">
      <w:start w:val="1"/>
      <w:numFmt w:val="lowerRoman"/>
      <w:lvlText w:val="%3."/>
      <w:lvlJc w:val="right"/>
      <w:pPr>
        <w:ind w:left="2160" w:hanging="180"/>
      </w:pPr>
    </w:lvl>
    <w:lvl w:ilvl="3" w:tplc="F2681E48" w:tentative="1">
      <w:start w:val="1"/>
      <w:numFmt w:val="decimal"/>
      <w:lvlText w:val="%4."/>
      <w:lvlJc w:val="left"/>
      <w:pPr>
        <w:ind w:left="2880" w:hanging="360"/>
      </w:pPr>
    </w:lvl>
    <w:lvl w:ilvl="4" w:tplc="2A1A82D8" w:tentative="1">
      <w:start w:val="1"/>
      <w:numFmt w:val="lowerLetter"/>
      <w:lvlText w:val="%5."/>
      <w:lvlJc w:val="left"/>
      <w:pPr>
        <w:ind w:left="3600" w:hanging="360"/>
      </w:pPr>
    </w:lvl>
    <w:lvl w:ilvl="5" w:tplc="2CF86C82" w:tentative="1">
      <w:start w:val="1"/>
      <w:numFmt w:val="lowerRoman"/>
      <w:lvlText w:val="%6."/>
      <w:lvlJc w:val="right"/>
      <w:pPr>
        <w:ind w:left="4320" w:hanging="180"/>
      </w:pPr>
    </w:lvl>
    <w:lvl w:ilvl="6" w:tplc="2A462E32" w:tentative="1">
      <w:start w:val="1"/>
      <w:numFmt w:val="decimal"/>
      <w:lvlText w:val="%7."/>
      <w:lvlJc w:val="left"/>
      <w:pPr>
        <w:ind w:left="5040" w:hanging="360"/>
      </w:pPr>
    </w:lvl>
    <w:lvl w:ilvl="7" w:tplc="8502464C" w:tentative="1">
      <w:start w:val="1"/>
      <w:numFmt w:val="lowerLetter"/>
      <w:lvlText w:val="%8."/>
      <w:lvlJc w:val="left"/>
      <w:pPr>
        <w:ind w:left="5760" w:hanging="360"/>
      </w:pPr>
    </w:lvl>
    <w:lvl w:ilvl="8" w:tplc="6436F7E8" w:tentative="1">
      <w:start w:val="1"/>
      <w:numFmt w:val="lowerRoman"/>
      <w:lvlText w:val="%9."/>
      <w:lvlJc w:val="right"/>
      <w:pPr>
        <w:ind w:left="6480" w:hanging="180"/>
      </w:pPr>
    </w:lvl>
  </w:abstractNum>
  <w:abstractNum w:abstractNumId="31">
    <w:nsid w:val="58FA3AA7"/>
    <w:multiLevelType w:val="hybridMultilevel"/>
    <w:tmpl w:val="A66E708C"/>
    <w:lvl w:ilvl="0" w:tplc="F9AC075E">
      <w:start w:val="1"/>
      <w:numFmt w:val="upperLetter"/>
      <w:lvlText w:val="%1."/>
      <w:lvlJc w:val="left"/>
      <w:pPr>
        <w:ind w:left="720" w:hanging="360"/>
      </w:pPr>
    </w:lvl>
    <w:lvl w:ilvl="1" w:tplc="24E6E4DA" w:tentative="1">
      <w:start w:val="1"/>
      <w:numFmt w:val="lowerLetter"/>
      <w:lvlText w:val="%2."/>
      <w:lvlJc w:val="left"/>
      <w:pPr>
        <w:ind w:left="1440" w:hanging="360"/>
      </w:pPr>
    </w:lvl>
    <w:lvl w:ilvl="2" w:tplc="34282DBE" w:tentative="1">
      <w:start w:val="1"/>
      <w:numFmt w:val="lowerRoman"/>
      <w:lvlText w:val="%3."/>
      <w:lvlJc w:val="right"/>
      <w:pPr>
        <w:ind w:left="2160" w:hanging="180"/>
      </w:pPr>
    </w:lvl>
    <w:lvl w:ilvl="3" w:tplc="3C027982" w:tentative="1">
      <w:start w:val="1"/>
      <w:numFmt w:val="decimal"/>
      <w:lvlText w:val="%4."/>
      <w:lvlJc w:val="left"/>
      <w:pPr>
        <w:ind w:left="2880" w:hanging="360"/>
      </w:pPr>
    </w:lvl>
    <w:lvl w:ilvl="4" w:tplc="DB784B2A" w:tentative="1">
      <w:start w:val="1"/>
      <w:numFmt w:val="lowerLetter"/>
      <w:lvlText w:val="%5."/>
      <w:lvlJc w:val="left"/>
      <w:pPr>
        <w:ind w:left="3600" w:hanging="360"/>
      </w:pPr>
    </w:lvl>
    <w:lvl w:ilvl="5" w:tplc="DF404D2E" w:tentative="1">
      <w:start w:val="1"/>
      <w:numFmt w:val="lowerRoman"/>
      <w:lvlText w:val="%6."/>
      <w:lvlJc w:val="right"/>
      <w:pPr>
        <w:ind w:left="4320" w:hanging="180"/>
      </w:pPr>
    </w:lvl>
    <w:lvl w:ilvl="6" w:tplc="5E2A0FDA" w:tentative="1">
      <w:start w:val="1"/>
      <w:numFmt w:val="decimal"/>
      <w:lvlText w:val="%7."/>
      <w:lvlJc w:val="left"/>
      <w:pPr>
        <w:ind w:left="5040" w:hanging="360"/>
      </w:pPr>
    </w:lvl>
    <w:lvl w:ilvl="7" w:tplc="77F43B26" w:tentative="1">
      <w:start w:val="1"/>
      <w:numFmt w:val="lowerLetter"/>
      <w:lvlText w:val="%8."/>
      <w:lvlJc w:val="left"/>
      <w:pPr>
        <w:ind w:left="5760" w:hanging="360"/>
      </w:pPr>
    </w:lvl>
    <w:lvl w:ilvl="8" w:tplc="AD8084A8" w:tentative="1">
      <w:start w:val="1"/>
      <w:numFmt w:val="lowerRoman"/>
      <w:lvlText w:val="%9."/>
      <w:lvlJc w:val="right"/>
      <w:pPr>
        <w:ind w:left="6480" w:hanging="180"/>
      </w:pPr>
    </w:lvl>
  </w:abstractNum>
  <w:abstractNum w:abstractNumId="32">
    <w:nsid w:val="5A9302F6"/>
    <w:multiLevelType w:val="hybridMultilevel"/>
    <w:tmpl w:val="475A9F10"/>
    <w:lvl w:ilvl="0" w:tplc="1BF4DA38">
      <w:start w:val="1"/>
      <w:numFmt w:val="upperLetter"/>
      <w:lvlText w:val="%1."/>
      <w:lvlJc w:val="left"/>
      <w:pPr>
        <w:ind w:left="720" w:hanging="360"/>
      </w:pPr>
    </w:lvl>
    <w:lvl w:ilvl="1" w:tplc="4FD4D8F2">
      <w:start w:val="1"/>
      <w:numFmt w:val="lowerLetter"/>
      <w:lvlText w:val="%2."/>
      <w:lvlJc w:val="left"/>
      <w:pPr>
        <w:ind w:left="1440" w:hanging="360"/>
      </w:pPr>
    </w:lvl>
    <w:lvl w:ilvl="2" w:tplc="621A1076">
      <w:start w:val="1"/>
      <w:numFmt w:val="lowerRoman"/>
      <w:lvlText w:val="%3."/>
      <w:lvlJc w:val="right"/>
      <w:pPr>
        <w:ind w:left="2160" w:hanging="180"/>
      </w:pPr>
    </w:lvl>
    <w:lvl w:ilvl="3" w:tplc="CEEE0C96">
      <w:start w:val="1"/>
      <w:numFmt w:val="decimal"/>
      <w:lvlText w:val="%4."/>
      <w:lvlJc w:val="left"/>
      <w:pPr>
        <w:ind w:left="2880" w:hanging="360"/>
      </w:pPr>
    </w:lvl>
    <w:lvl w:ilvl="4" w:tplc="252A0F2E">
      <w:start w:val="1"/>
      <w:numFmt w:val="lowerLetter"/>
      <w:lvlText w:val="%5."/>
      <w:lvlJc w:val="left"/>
      <w:pPr>
        <w:ind w:left="3600" w:hanging="360"/>
      </w:pPr>
    </w:lvl>
    <w:lvl w:ilvl="5" w:tplc="BAA02E3E">
      <w:start w:val="1"/>
      <w:numFmt w:val="lowerRoman"/>
      <w:lvlText w:val="%6."/>
      <w:lvlJc w:val="right"/>
      <w:pPr>
        <w:ind w:left="4320" w:hanging="180"/>
      </w:pPr>
    </w:lvl>
    <w:lvl w:ilvl="6" w:tplc="5CE41144" w:tentative="1">
      <w:start w:val="1"/>
      <w:numFmt w:val="decimal"/>
      <w:lvlText w:val="%7."/>
      <w:lvlJc w:val="left"/>
      <w:pPr>
        <w:ind w:left="5040" w:hanging="360"/>
      </w:pPr>
    </w:lvl>
    <w:lvl w:ilvl="7" w:tplc="BC1E47F4" w:tentative="1">
      <w:start w:val="1"/>
      <w:numFmt w:val="lowerLetter"/>
      <w:lvlText w:val="%8."/>
      <w:lvlJc w:val="left"/>
      <w:pPr>
        <w:ind w:left="5760" w:hanging="360"/>
      </w:pPr>
    </w:lvl>
    <w:lvl w:ilvl="8" w:tplc="DEE6D148" w:tentative="1">
      <w:start w:val="1"/>
      <w:numFmt w:val="lowerRoman"/>
      <w:lvlText w:val="%9."/>
      <w:lvlJc w:val="right"/>
      <w:pPr>
        <w:ind w:left="6480" w:hanging="180"/>
      </w:pPr>
    </w:lvl>
  </w:abstractNum>
  <w:abstractNum w:abstractNumId="33">
    <w:nsid w:val="5BC90506"/>
    <w:multiLevelType w:val="hybridMultilevel"/>
    <w:tmpl w:val="9F4A50D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CA06E8"/>
    <w:multiLevelType w:val="hybridMultilevel"/>
    <w:tmpl w:val="475A9F10"/>
    <w:lvl w:ilvl="0" w:tplc="1BF4DA38">
      <w:start w:val="1"/>
      <w:numFmt w:val="upperLetter"/>
      <w:lvlText w:val="%1."/>
      <w:lvlJc w:val="left"/>
      <w:pPr>
        <w:ind w:left="720" w:hanging="360"/>
      </w:pPr>
    </w:lvl>
    <w:lvl w:ilvl="1" w:tplc="4FD4D8F2">
      <w:start w:val="1"/>
      <w:numFmt w:val="lowerLetter"/>
      <w:lvlText w:val="%2."/>
      <w:lvlJc w:val="left"/>
      <w:pPr>
        <w:ind w:left="1440" w:hanging="360"/>
      </w:pPr>
    </w:lvl>
    <w:lvl w:ilvl="2" w:tplc="621A1076">
      <w:start w:val="1"/>
      <w:numFmt w:val="lowerRoman"/>
      <w:lvlText w:val="%3."/>
      <w:lvlJc w:val="right"/>
      <w:pPr>
        <w:ind w:left="2160" w:hanging="180"/>
      </w:pPr>
    </w:lvl>
    <w:lvl w:ilvl="3" w:tplc="CEEE0C96">
      <w:start w:val="1"/>
      <w:numFmt w:val="decimal"/>
      <w:lvlText w:val="%4."/>
      <w:lvlJc w:val="left"/>
      <w:pPr>
        <w:ind w:left="2880" w:hanging="360"/>
      </w:pPr>
    </w:lvl>
    <w:lvl w:ilvl="4" w:tplc="252A0F2E">
      <w:start w:val="1"/>
      <w:numFmt w:val="lowerLetter"/>
      <w:lvlText w:val="%5."/>
      <w:lvlJc w:val="left"/>
      <w:pPr>
        <w:ind w:left="3600" w:hanging="360"/>
      </w:pPr>
    </w:lvl>
    <w:lvl w:ilvl="5" w:tplc="BAA02E3E">
      <w:start w:val="1"/>
      <w:numFmt w:val="lowerRoman"/>
      <w:lvlText w:val="%6."/>
      <w:lvlJc w:val="right"/>
      <w:pPr>
        <w:ind w:left="4320" w:hanging="180"/>
      </w:pPr>
    </w:lvl>
    <w:lvl w:ilvl="6" w:tplc="5CE41144" w:tentative="1">
      <w:start w:val="1"/>
      <w:numFmt w:val="decimal"/>
      <w:lvlText w:val="%7."/>
      <w:lvlJc w:val="left"/>
      <w:pPr>
        <w:ind w:left="5040" w:hanging="360"/>
      </w:pPr>
    </w:lvl>
    <w:lvl w:ilvl="7" w:tplc="BC1E47F4" w:tentative="1">
      <w:start w:val="1"/>
      <w:numFmt w:val="lowerLetter"/>
      <w:lvlText w:val="%8."/>
      <w:lvlJc w:val="left"/>
      <w:pPr>
        <w:ind w:left="5760" w:hanging="360"/>
      </w:pPr>
    </w:lvl>
    <w:lvl w:ilvl="8" w:tplc="DEE6D148" w:tentative="1">
      <w:start w:val="1"/>
      <w:numFmt w:val="lowerRoman"/>
      <w:lvlText w:val="%9."/>
      <w:lvlJc w:val="right"/>
      <w:pPr>
        <w:ind w:left="6480" w:hanging="180"/>
      </w:pPr>
    </w:lvl>
  </w:abstractNum>
  <w:abstractNum w:abstractNumId="35">
    <w:nsid w:val="67DC3668"/>
    <w:multiLevelType w:val="multilevel"/>
    <w:tmpl w:val="AE2673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A4D5AAB"/>
    <w:multiLevelType w:val="multilevel"/>
    <w:tmpl w:val="4594C6A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7">
    <w:nsid w:val="6CED1492"/>
    <w:multiLevelType w:val="hybridMultilevel"/>
    <w:tmpl w:val="C764FA78"/>
    <w:lvl w:ilvl="0" w:tplc="1C09001B">
      <w:start w:val="1"/>
      <w:numFmt w:val="lowerRoman"/>
      <w:lvlText w:val="%1."/>
      <w:lvlJc w:val="right"/>
      <w:pPr>
        <w:ind w:left="1409" w:hanging="360"/>
      </w:pPr>
    </w:lvl>
    <w:lvl w:ilvl="1" w:tplc="1C090019">
      <w:start w:val="1"/>
      <w:numFmt w:val="lowerLetter"/>
      <w:lvlText w:val="%2."/>
      <w:lvlJc w:val="left"/>
      <w:pPr>
        <w:ind w:left="2129" w:hanging="360"/>
      </w:pPr>
    </w:lvl>
    <w:lvl w:ilvl="2" w:tplc="1C09001B">
      <w:start w:val="1"/>
      <w:numFmt w:val="lowerRoman"/>
      <w:lvlText w:val="%3."/>
      <w:lvlJc w:val="right"/>
      <w:pPr>
        <w:ind w:left="2849" w:hanging="180"/>
      </w:pPr>
    </w:lvl>
    <w:lvl w:ilvl="3" w:tplc="1C09000F">
      <w:start w:val="1"/>
      <w:numFmt w:val="decimal"/>
      <w:lvlText w:val="%4."/>
      <w:lvlJc w:val="left"/>
      <w:pPr>
        <w:ind w:left="3569" w:hanging="360"/>
      </w:pPr>
    </w:lvl>
    <w:lvl w:ilvl="4" w:tplc="1C090019" w:tentative="1">
      <w:start w:val="1"/>
      <w:numFmt w:val="lowerLetter"/>
      <w:lvlText w:val="%5."/>
      <w:lvlJc w:val="left"/>
      <w:pPr>
        <w:ind w:left="4289" w:hanging="360"/>
      </w:pPr>
    </w:lvl>
    <w:lvl w:ilvl="5" w:tplc="1C09001B" w:tentative="1">
      <w:start w:val="1"/>
      <w:numFmt w:val="lowerRoman"/>
      <w:lvlText w:val="%6."/>
      <w:lvlJc w:val="right"/>
      <w:pPr>
        <w:ind w:left="5009" w:hanging="180"/>
      </w:pPr>
    </w:lvl>
    <w:lvl w:ilvl="6" w:tplc="1C09000F" w:tentative="1">
      <w:start w:val="1"/>
      <w:numFmt w:val="decimal"/>
      <w:lvlText w:val="%7."/>
      <w:lvlJc w:val="left"/>
      <w:pPr>
        <w:ind w:left="5729" w:hanging="360"/>
      </w:pPr>
    </w:lvl>
    <w:lvl w:ilvl="7" w:tplc="1C090019" w:tentative="1">
      <w:start w:val="1"/>
      <w:numFmt w:val="lowerLetter"/>
      <w:lvlText w:val="%8."/>
      <w:lvlJc w:val="left"/>
      <w:pPr>
        <w:ind w:left="6449" w:hanging="360"/>
      </w:pPr>
    </w:lvl>
    <w:lvl w:ilvl="8" w:tplc="1C09001B" w:tentative="1">
      <w:start w:val="1"/>
      <w:numFmt w:val="lowerRoman"/>
      <w:lvlText w:val="%9."/>
      <w:lvlJc w:val="right"/>
      <w:pPr>
        <w:ind w:left="7169" w:hanging="180"/>
      </w:pPr>
    </w:lvl>
  </w:abstractNum>
  <w:abstractNum w:abstractNumId="38">
    <w:nsid w:val="75F34390"/>
    <w:multiLevelType w:val="multilevel"/>
    <w:tmpl w:val="55E0F65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96D0C2B"/>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9F57D8B"/>
    <w:multiLevelType w:val="hybridMultilevel"/>
    <w:tmpl w:val="367232C0"/>
    <w:lvl w:ilvl="0" w:tplc="42201626">
      <w:start w:val="1"/>
      <w:numFmt w:val="upperLetter"/>
      <w:lvlText w:val="%1."/>
      <w:lvlJc w:val="left"/>
      <w:pPr>
        <w:ind w:left="720" w:hanging="360"/>
      </w:pPr>
    </w:lvl>
    <w:lvl w:ilvl="1" w:tplc="2DD6DE7C" w:tentative="1">
      <w:start w:val="1"/>
      <w:numFmt w:val="lowerLetter"/>
      <w:lvlText w:val="%2."/>
      <w:lvlJc w:val="left"/>
      <w:pPr>
        <w:ind w:left="1440" w:hanging="360"/>
      </w:pPr>
    </w:lvl>
    <w:lvl w:ilvl="2" w:tplc="D0108BC6" w:tentative="1">
      <w:start w:val="1"/>
      <w:numFmt w:val="lowerRoman"/>
      <w:lvlText w:val="%3."/>
      <w:lvlJc w:val="right"/>
      <w:pPr>
        <w:ind w:left="2160" w:hanging="180"/>
      </w:pPr>
    </w:lvl>
    <w:lvl w:ilvl="3" w:tplc="C7CC538A" w:tentative="1">
      <w:start w:val="1"/>
      <w:numFmt w:val="decimal"/>
      <w:lvlText w:val="%4."/>
      <w:lvlJc w:val="left"/>
      <w:pPr>
        <w:ind w:left="2880" w:hanging="360"/>
      </w:pPr>
    </w:lvl>
    <w:lvl w:ilvl="4" w:tplc="354C2CE2" w:tentative="1">
      <w:start w:val="1"/>
      <w:numFmt w:val="lowerLetter"/>
      <w:lvlText w:val="%5."/>
      <w:lvlJc w:val="left"/>
      <w:pPr>
        <w:ind w:left="3600" w:hanging="360"/>
      </w:pPr>
    </w:lvl>
    <w:lvl w:ilvl="5" w:tplc="53C07548" w:tentative="1">
      <w:start w:val="1"/>
      <w:numFmt w:val="lowerRoman"/>
      <w:lvlText w:val="%6."/>
      <w:lvlJc w:val="right"/>
      <w:pPr>
        <w:ind w:left="4320" w:hanging="180"/>
      </w:pPr>
    </w:lvl>
    <w:lvl w:ilvl="6" w:tplc="EECCD1A8" w:tentative="1">
      <w:start w:val="1"/>
      <w:numFmt w:val="decimal"/>
      <w:lvlText w:val="%7."/>
      <w:lvlJc w:val="left"/>
      <w:pPr>
        <w:ind w:left="5040" w:hanging="360"/>
      </w:pPr>
    </w:lvl>
    <w:lvl w:ilvl="7" w:tplc="C27C84E8" w:tentative="1">
      <w:start w:val="1"/>
      <w:numFmt w:val="lowerLetter"/>
      <w:lvlText w:val="%8."/>
      <w:lvlJc w:val="left"/>
      <w:pPr>
        <w:ind w:left="5760" w:hanging="360"/>
      </w:pPr>
    </w:lvl>
    <w:lvl w:ilvl="8" w:tplc="2A9C2830" w:tentative="1">
      <w:start w:val="1"/>
      <w:numFmt w:val="lowerRoman"/>
      <w:lvlText w:val="%9."/>
      <w:lvlJc w:val="right"/>
      <w:pPr>
        <w:ind w:left="6480" w:hanging="180"/>
      </w:pPr>
    </w:lvl>
  </w:abstractNum>
  <w:abstractNum w:abstractNumId="41">
    <w:nsid w:val="7AB2562E"/>
    <w:multiLevelType w:val="multilevel"/>
    <w:tmpl w:val="EFF8BE3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7B084239"/>
    <w:multiLevelType w:val="hybridMultilevel"/>
    <w:tmpl w:val="1B3C269C"/>
    <w:lvl w:ilvl="0" w:tplc="2FA675D6">
      <w:start w:val="1"/>
      <w:numFmt w:val="upperLetter"/>
      <w:lvlText w:val="%1."/>
      <w:lvlJc w:val="left"/>
      <w:pPr>
        <w:ind w:left="720" w:hanging="360"/>
      </w:pPr>
    </w:lvl>
    <w:lvl w:ilvl="1" w:tplc="30A0C332" w:tentative="1">
      <w:start w:val="1"/>
      <w:numFmt w:val="lowerLetter"/>
      <w:lvlText w:val="%2."/>
      <w:lvlJc w:val="left"/>
      <w:pPr>
        <w:ind w:left="1440" w:hanging="360"/>
      </w:pPr>
    </w:lvl>
    <w:lvl w:ilvl="2" w:tplc="FAD460A6" w:tentative="1">
      <w:start w:val="1"/>
      <w:numFmt w:val="lowerRoman"/>
      <w:lvlText w:val="%3."/>
      <w:lvlJc w:val="right"/>
      <w:pPr>
        <w:ind w:left="2160" w:hanging="180"/>
      </w:pPr>
    </w:lvl>
    <w:lvl w:ilvl="3" w:tplc="22F80A02" w:tentative="1">
      <w:start w:val="1"/>
      <w:numFmt w:val="decimal"/>
      <w:lvlText w:val="%4."/>
      <w:lvlJc w:val="left"/>
      <w:pPr>
        <w:ind w:left="2880" w:hanging="360"/>
      </w:pPr>
    </w:lvl>
    <w:lvl w:ilvl="4" w:tplc="5D9A6E88" w:tentative="1">
      <w:start w:val="1"/>
      <w:numFmt w:val="lowerLetter"/>
      <w:lvlText w:val="%5."/>
      <w:lvlJc w:val="left"/>
      <w:pPr>
        <w:ind w:left="3600" w:hanging="360"/>
      </w:pPr>
    </w:lvl>
    <w:lvl w:ilvl="5" w:tplc="B3A06EDC" w:tentative="1">
      <w:start w:val="1"/>
      <w:numFmt w:val="lowerRoman"/>
      <w:lvlText w:val="%6."/>
      <w:lvlJc w:val="right"/>
      <w:pPr>
        <w:ind w:left="4320" w:hanging="180"/>
      </w:pPr>
    </w:lvl>
    <w:lvl w:ilvl="6" w:tplc="5C0A54C0" w:tentative="1">
      <w:start w:val="1"/>
      <w:numFmt w:val="decimal"/>
      <w:lvlText w:val="%7."/>
      <w:lvlJc w:val="left"/>
      <w:pPr>
        <w:ind w:left="5040" w:hanging="360"/>
      </w:pPr>
    </w:lvl>
    <w:lvl w:ilvl="7" w:tplc="E5C8CEA4" w:tentative="1">
      <w:start w:val="1"/>
      <w:numFmt w:val="lowerLetter"/>
      <w:lvlText w:val="%8."/>
      <w:lvlJc w:val="left"/>
      <w:pPr>
        <w:ind w:left="5760" w:hanging="360"/>
      </w:pPr>
    </w:lvl>
    <w:lvl w:ilvl="8" w:tplc="F0CEAD6A" w:tentative="1">
      <w:start w:val="1"/>
      <w:numFmt w:val="lowerRoman"/>
      <w:lvlText w:val="%9."/>
      <w:lvlJc w:val="right"/>
      <w:pPr>
        <w:ind w:left="6480" w:hanging="180"/>
      </w:pPr>
    </w:lvl>
  </w:abstractNum>
  <w:abstractNum w:abstractNumId="43">
    <w:nsid w:val="7C620CF2"/>
    <w:multiLevelType w:val="hybridMultilevel"/>
    <w:tmpl w:val="9FA88CB0"/>
    <w:lvl w:ilvl="0" w:tplc="28CED038">
      <w:start w:val="1"/>
      <w:numFmt w:val="upperLetter"/>
      <w:lvlText w:val="%1."/>
      <w:lvlJc w:val="left"/>
      <w:pPr>
        <w:ind w:left="720" w:hanging="360"/>
      </w:pPr>
    </w:lvl>
    <w:lvl w:ilvl="1" w:tplc="B3E00EC4">
      <w:start w:val="1"/>
      <w:numFmt w:val="lowerLetter"/>
      <w:lvlText w:val="%2."/>
      <w:lvlJc w:val="left"/>
      <w:pPr>
        <w:ind w:left="1440" w:hanging="360"/>
      </w:pPr>
    </w:lvl>
    <w:lvl w:ilvl="2" w:tplc="D61C6DF4">
      <w:start w:val="1"/>
      <w:numFmt w:val="lowerRoman"/>
      <w:lvlText w:val="%3."/>
      <w:lvlJc w:val="right"/>
      <w:pPr>
        <w:ind w:left="2160" w:hanging="180"/>
      </w:pPr>
    </w:lvl>
    <w:lvl w:ilvl="3" w:tplc="CAE8CB42">
      <w:start w:val="1"/>
      <w:numFmt w:val="decimal"/>
      <w:lvlText w:val="%4."/>
      <w:lvlJc w:val="left"/>
      <w:pPr>
        <w:ind w:left="2880" w:hanging="360"/>
      </w:pPr>
    </w:lvl>
    <w:lvl w:ilvl="4" w:tplc="43C699DA">
      <w:start w:val="1"/>
      <w:numFmt w:val="lowerLetter"/>
      <w:lvlText w:val="%5."/>
      <w:lvlJc w:val="left"/>
      <w:pPr>
        <w:ind w:left="3600" w:hanging="360"/>
      </w:pPr>
    </w:lvl>
    <w:lvl w:ilvl="5" w:tplc="C44A0532">
      <w:start w:val="1"/>
      <w:numFmt w:val="lowerRoman"/>
      <w:lvlText w:val="%6."/>
      <w:lvlJc w:val="right"/>
      <w:pPr>
        <w:ind w:left="4320" w:hanging="180"/>
      </w:pPr>
    </w:lvl>
    <w:lvl w:ilvl="6" w:tplc="9A8C6EEE" w:tentative="1">
      <w:start w:val="1"/>
      <w:numFmt w:val="decimal"/>
      <w:lvlText w:val="%7."/>
      <w:lvlJc w:val="left"/>
      <w:pPr>
        <w:ind w:left="5040" w:hanging="360"/>
      </w:pPr>
    </w:lvl>
    <w:lvl w:ilvl="7" w:tplc="39BAF272" w:tentative="1">
      <w:start w:val="1"/>
      <w:numFmt w:val="lowerLetter"/>
      <w:lvlText w:val="%8."/>
      <w:lvlJc w:val="left"/>
      <w:pPr>
        <w:ind w:left="5760" w:hanging="360"/>
      </w:pPr>
    </w:lvl>
    <w:lvl w:ilvl="8" w:tplc="84E01E16" w:tentative="1">
      <w:start w:val="1"/>
      <w:numFmt w:val="lowerRoman"/>
      <w:lvlText w:val="%9."/>
      <w:lvlJc w:val="right"/>
      <w:pPr>
        <w:ind w:left="6480" w:hanging="180"/>
      </w:pPr>
    </w:lvl>
  </w:abstractNum>
  <w:num w:numId="1">
    <w:abstractNumId w:val="4"/>
  </w:num>
  <w:num w:numId="2">
    <w:abstractNumId w:val="1"/>
  </w:num>
  <w:num w:numId="3">
    <w:abstractNumId w:val="22"/>
  </w:num>
  <w:num w:numId="4">
    <w:abstractNumId w:val="25"/>
  </w:num>
  <w:num w:numId="5">
    <w:abstractNumId w:val="17"/>
  </w:num>
  <w:num w:numId="6">
    <w:abstractNumId w:val="6"/>
  </w:num>
  <w:num w:numId="7">
    <w:abstractNumId w:val="15"/>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0"/>
  </w:num>
  <w:num w:numId="13">
    <w:abstractNumId w:val="19"/>
  </w:num>
  <w:num w:numId="14">
    <w:abstractNumId w:val="5"/>
  </w:num>
  <w:num w:numId="15">
    <w:abstractNumId w:val="34"/>
  </w:num>
  <w:num w:numId="16">
    <w:abstractNumId w:val="31"/>
  </w:num>
  <w:num w:numId="17">
    <w:abstractNumId w:val="40"/>
  </w:num>
  <w:num w:numId="18">
    <w:abstractNumId w:val="24"/>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num>
  <w:num w:numId="25">
    <w:abstractNumId w:val="28"/>
  </w:num>
  <w:num w:numId="26">
    <w:abstractNumId w:val="12"/>
  </w:num>
  <w:num w:numId="27">
    <w:abstractNumId w:val="9"/>
  </w:num>
  <w:num w:numId="28">
    <w:abstractNumId w:val="41"/>
  </w:num>
  <w:num w:numId="29">
    <w:abstractNumId w:val="29"/>
  </w:num>
  <w:num w:numId="30">
    <w:abstractNumId w:val="37"/>
  </w:num>
  <w:num w:numId="31">
    <w:abstractNumId w:val="16"/>
  </w:num>
  <w:num w:numId="32">
    <w:abstractNumId w:val="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27"/>
  </w:num>
  <w:num w:numId="37">
    <w:abstractNumId w:val="42"/>
  </w:num>
  <w:num w:numId="38">
    <w:abstractNumId w:val="33"/>
  </w:num>
  <w:num w:numId="39">
    <w:abstractNumId w:val="7"/>
  </w:num>
  <w:num w:numId="40">
    <w:abstractNumId w:val="32"/>
  </w:num>
  <w:num w:numId="41">
    <w:abstractNumId w:val="20"/>
  </w:num>
  <w:num w:numId="42">
    <w:abstractNumId w:val="3"/>
  </w:num>
  <w:num w:numId="43">
    <w:abstractNumId w:val="26"/>
  </w:num>
  <w:num w:numId="44">
    <w:abstractNumId w:val="43"/>
  </w:num>
  <w:num w:numId="45">
    <w:abstractNumId w:val="39"/>
  </w:num>
  <w:num w:numId="46">
    <w:abstractNumId w:va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5"/>
  </w:num>
  <w:num w:numId="50">
    <w:abstractNumId w:val="1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753E"/>
    <w:rsid w:val="0017525B"/>
    <w:rsid w:val="001D6B57"/>
    <w:rsid w:val="0026524E"/>
    <w:rsid w:val="00511F45"/>
    <w:rsid w:val="00644583"/>
    <w:rsid w:val="007316D1"/>
    <w:rsid w:val="007327F8"/>
    <w:rsid w:val="007C54C2"/>
    <w:rsid w:val="0088587D"/>
    <w:rsid w:val="0089167E"/>
    <w:rsid w:val="0092753E"/>
    <w:rsid w:val="0095142A"/>
    <w:rsid w:val="00B11EA1"/>
    <w:rsid w:val="00BD5AD8"/>
    <w:rsid w:val="00BE44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F"/>
  </w:style>
  <w:style w:type="paragraph" w:styleId="Heading1">
    <w:name w:val="heading 1"/>
    <w:basedOn w:val="Normal"/>
    <w:next w:val="Normal"/>
    <w:link w:val="Heading1Char"/>
    <w:autoRedefine/>
    <w:qFormat/>
    <w:rsid w:val="001D6B57"/>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92753E"/>
    <w:pPr>
      <w:shd w:val="clear" w:color="auto" w:fill="D9D9D9" w:themeFill="background1" w:themeFillShade="D9"/>
      <w:spacing w:before="0"/>
      <w:outlineLvl w:val="1"/>
    </w:pPr>
  </w:style>
  <w:style w:type="paragraph" w:styleId="Heading3">
    <w:name w:val="heading 3"/>
    <w:basedOn w:val="Normal"/>
    <w:next w:val="Normal"/>
    <w:link w:val="Heading3Char"/>
    <w:qFormat/>
    <w:rsid w:val="0092753E"/>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92753E"/>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B57"/>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92753E"/>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92753E"/>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92753E"/>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92753E"/>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92753E"/>
    <w:rPr>
      <w:rFonts w:eastAsia="Times New Roman" w:cs="Arial"/>
      <w:color w:val="000000"/>
      <w:lang w:eastAsia="en-US"/>
    </w:rPr>
  </w:style>
  <w:style w:type="numbering" w:customStyle="1" w:styleId="Style2">
    <w:name w:val="Style2"/>
    <w:rsid w:val="0092753E"/>
    <w:pPr>
      <w:numPr>
        <w:numId w:val="1"/>
      </w:numPr>
    </w:pPr>
  </w:style>
  <w:style w:type="paragraph" w:styleId="NoSpacing">
    <w:name w:val="No Spacing"/>
    <w:basedOn w:val="Normal"/>
    <w:qFormat/>
    <w:rsid w:val="0092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92753E"/>
    <w:rPr>
      <w:color w:val="0000FF" w:themeColor="hyperlink"/>
      <w:u w:val="single"/>
    </w:rPr>
  </w:style>
  <w:style w:type="paragraph" w:styleId="Footer">
    <w:name w:val="footer"/>
    <w:basedOn w:val="Normal"/>
    <w:link w:val="FooterChar"/>
    <w:uiPriority w:val="99"/>
    <w:unhideWhenUsed/>
    <w:rsid w:val="0092753E"/>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92753E"/>
    <w:rPr>
      <w:rFonts w:eastAsia="Times New Roman" w:cstheme="minorHAnsi"/>
      <w:color w:val="000000"/>
      <w:szCs w:val="24"/>
      <w:lang w:val="en-GB" w:eastAsia="en-US"/>
    </w:rPr>
  </w:style>
  <w:style w:type="paragraph" w:styleId="Header">
    <w:name w:val="header"/>
    <w:basedOn w:val="Normal"/>
    <w:link w:val="HeaderChar"/>
    <w:uiPriority w:val="99"/>
    <w:unhideWhenUsed/>
    <w:rsid w:val="001D6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B57"/>
  </w:style>
  <w:style w:type="character" w:styleId="FollowedHyperlink">
    <w:name w:val="FollowedHyperlink"/>
    <w:basedOn w:val="DefaultParagraphFont"/>
    <w:uiPriority w:val="99"/>
    <w:semiHidden/>
    <w:unhideWhenUsed/>
    <w:rsid w:val="001D6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D6B57"/>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92753E"/>
    <w:pPr>
      <w:shd w:val="clear" w:color="auto" w:fill="D9D9D9" w:themeFill="background1" w:themeFillShade="D9"/>
      <w:spacing w:before="0"/>
      <w:outlineLvl w:val="1"/>
    </w:pPr>
  </w:style>
  <w:style w:type="paragraph" w:styleId="Heading3">
    <w:name w:val="heading 3"/>
    <w:basedOn w:val="Normal"/>
    <w:next w:val="Normal"/>
    <w:link w:val="Heading3Char"/>
    <w:qFormat/>
    <w:rsid w:val="0092753E"/>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92753E"/>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B57"/>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92753E"/>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92753E"/>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92753E"/>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92753E"/>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92753E"/>
    <w:rPr>
      <w:rFonts w:eastAsia="Times New Roman" w:cs="Arial"/>
      <w:color w:val="000000"/>
      <w:lang w:eastAsia="en-US"/>
    </w:rPr>
  </w:style>
  <w:style w:type="numbering" w:customStyle="1" w:styleId="Style2">
    <w:name w:val="Style2"/>
    <w:rsid w:val="0092753E"/>
    <w:pPr>
      <w:numPr>
        <w:numId w:val="1"/>
      </w:numPr>
    </w:pPr>
  </w:style>
  <w:style w:type="paragraph" w:styleId="NoSpacing">
    <w:name w:val="No Spacing"/>
    <w:basedOn w:val="Normal"/>
    <w:qFormat/>
    <w:rsid w:val="0092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92753E"/>
    <w:rPr>
      <w:color w:val="0000FF" w:themeColor="hyperlink"/>
      <w:u w:val="single"/>
    </w:rPr>
  </w:style>
  <w:style w:type="paragraph" w:styleId="Footer">
    <w:name w:val="footer"/>
    <w:basedOn w:val="Normal"/>
    <w:link w:val="FooterChar"/>
    <w:uiPriority w:val="99"/>
    <w:unhideWhenUsed/>
    <w:rsid w:val="0092753E"/>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92753E"/>
    <w:rPr>
      <w:rFonts w:eastAsia="Times New Roman" w:cstheme="minorHAnsi"/>
      <w:color w:val="000000"/>
      <w:szCs w:val="24"/>
      <w:lang w:val="en-GB" w:eastAsia="en-US"/>
    </w:rPr>
  </w:style>
  <w:style w:type="paragraph" w:styleId="Header">
    <w:name w:val="header"/>
    <w:basedOn w:val="Normal"/>
    <w:link w:val="HeaderChar"/>
    <w:uiPriority w:val="99"/>
    <w:unhideWhenUsed/>
    <w:rsid w:val="001D6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B57"/>
  </w:style>
  <w:style w:type="character" w:styleId="FollowedHyperlink">
    <w:name w:val="FollowedHyperlink"/>
    <w:basedOn w:val="DefaultParagraphFont"/>
    <w:uiPriority w:val="99"/>
    <w:semiHidden/>
    <w:unhideWhenUsed/>
    <w:rsid w:val="001D6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18</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6</cp:revision>
  <dcterms:created xsi:type="dcterms:W3CDTF">2014-09-17T08:20:00Z</dcterms:created>
  <dcterms:modified xsi:type="dcterms:W3CDTF">2015-01-13T12:00:00Z</dcterms:modified>
</cp:coreProperties>
</file>