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CA" w:rsidRPr="009256FB" w:rsidRDefault="005533CA" w:rsidP="009256FB">
      <w:pPr>
        <w:pStyle w:val="Heading1"/>
      </w:pPr>
      <w:r w:rsidRPr="009256FB">
        <w:t>Chapter 11 - Test Bank</w:t>
      </w:r>
    </w:p>
    <w:p w:rsidR="005533CA" w:rsidRPr="002061BC" w:rsidRDefault="005533CA" w:rsidP="00D57FB3">
      <w:pPr>
        <w:pStyle w:val="Heading3"/>
        <w:tabs>
          <w:tab w:val="left" w:pos="6131"/>
        </w:tabs>
      </w:pPr>
      <w:bookmarkStart w:id="0" w:name="C11MCQ"/>
      <w:r w:rsidRPr="002061BC">
        <w:t xml:space="preserve">  </w:t>
      </w:r>
      <w:bookmarkStart w:id="1" w:name="_Toc320540445"/>
      <w:r w:rsidRPr="002061BC">
        <w:t>Multiple-choice questions</w:t>
      </w:r>
      <w:bookmarkEnd w:id="1"/>
      <w:r w:rsidRPr="002061BC">
        <w:tab/>
      </w:r>
    </w:p>
    <w:bookmarkEnd w:id="0"/>
    <w:p w:rsidR="005533CA" w:rsidRPr="00DB0871" w:rsidRDefault="005533CA" w:rsidP="00D57FB3">
      <w:pPr>
        <w:ind w:right="-897"/>
        <w:jc w:val="right"/>
        <w:rPr>
          <w:rStyle w:val="Hyperlink"/>
          <w:sz w:val="20"/>
        </w:rPr>
      </w:pPr>
      <w:r>
        <w:rPr>
          <w:sz w:val="20"/>
        </w:rPr>
        <w:fldChar w:fldCharType="begin"/>
      </w:r>
      <w:r>
        <w:rPr>
          <w:sz w:val="20"/>
        </w:rPr>
        <w:instrText xml:space="preserve"> HYPERLINK  \l "AC11MCQ" </w:instrText>
      </w:r>
      <w:r>
        <w:rPr>
          <w:sz w:val="20"/>
        </w:rPr>
        <w:fldChar w:fldCharType="separate"/>
      </w:r>
      <w:r w:rsidRPr="00DB0871">
        <w:rPr>
          <w:rStyle w:val="Hyperlink"/>
          <w:sz w:val="20"/>
        </w:rPr>
        <w:t xml:space="preserve">Go to  </w:t>
      </w:r>
      <w:r w:rsidRPr="00DB0871">
        <w:rPr>
          <w:rStyle w:val="Hyperlink"/>
          <w:sz w:val="24"/>
        </w:rPr>
        <w:sym w:font="Wingdings" w:char="F0F0"/>
      </w:r>
      <w:r w:rsidRPr="00DB0871">
        <w:rPr>
          <w:rStyle w:val="Hyperlink"/>
          <w:sz w:val="20"/>
        </w:rPr>
        <w:t xml:space="preserve"> Multiple ch</w:t>
      </w:r>
      <w:r w:rsidRPr="00DB0871">
        <w:rPr>
          <w:rStyle w:val="Hyperlink"/>
          <w:sz w:val="20"/>
        </w:rPr>
        <w:t>o</w:t>
      </w:r>
      <w:r w:rsidRPr="00DB0871">
        <w:rPr>
          <w:rStyle w:val="Hyperlink"/>
          <w:sz w:val="20"/>
        </w:rPr>
        <w:t>ice questions - Memorandum</w:t>
      </w:r>
    </w:p>
    <w:p w:rsidR="005533CA" w:rsidRPr="0075436A" w:rsidRDefault="005533CA" w:rsidP="00436ED2">
      <w:pPr>
        <w:rPr>
          <w:i/>
        </w:rPr>
      </w:pPr>
      <w:r>
        <w:rPr>
          <w:sz w:val="20"/>
        </w:rPr>
        <w:fldChar w:fldCharType="end"/>
      </w:r>
      <w:r w:rsidRPr="00EB5CFD">
        <w:rPr>
          <w:i/>
        </w:rPr>
        <w:t>Answer the following questions by selecting the appropriate answer from the list below.</w:t>
      </w:r>
    </w:p>
    <w:p w:rsidR="005533CA" w:rsidRPr="00756391" w:rsidRDefault="005533CA" w:rsidP="005533CA">
      <w:pPr>
        <w:pStyle w:val="Heading4"/>
        <w:numPr>
          <w:ilvl w:val="0"/>
          <w:numId w:val="9"/>
        </w:numPr>
      </w:pPr>
    </w:p>
    <w:p w:rsidR="005533CA" w:rsidRPr="006E57DA" w:rsidRDefault="005533CA" w:rsidP="00436ED2">
      <w:pPr>
        <w:rPr>
          <w:b/>
        </w:rPr>
      </w:pPr>
      <w:r w:rsidRPr="006E57DA">
        <w:rPr>
          <w:b/>
        </w:rPr>
        <w:t>Which of the following statements with regard to bonds are correct?</w:t>
      </w:r>
    </w:p>
    <w:p w:rsidR="005533CA" w:rsidRPr="00756391" w:rsidRDefault="005533CA" w:rsidP="005533CA">
      <w:pPr>
        <w:pStyle w:val="ListParagraph"/>
        <w:numPr>
          <w:ilvl w:val="0"/>
          <w:numId w:val="4"/>
        </w:numPr>
        <w:spacing w:after="120" w:line="276" w:lineRule="auto"/>
        <w:ind w:left="360" w:hanging="360"/>
        <w:contextualSpacing w:val="0"/>
        <w:jc w:val="both"/>
      </w:pPr>
      <w:r w:rsidRPr="00756391">
        <w:t>If the bond price is higher than the principal, the bond is trading at a discount.</w:t>
      </w:r>
    </w:p>
    <w:p w:rsidR="005533CA" w:rsidRPr="00756391" w:rsidRDefault="005533CA" w:rsidP="005533CA">
      <w:pPr>
        <w:pStyle w:val="ListParagraph"/>
        <w:numPr>
          <w:ilvl w:val="0"/>
          <w:numId w:val="4"/>
        </w:numPr>
        <w:spacing w:after="120" w:line="276" w:lineRule="auto"/>
        <w:ind w:left="360" w:hanging="360"/>
        <w:contextualSpacing w:val="0"/>
        <w:jc w:val="both"/>
      </w:pPr>
      <w:r w:rsidRPr="00756391">
        <w:t>Bonds represent a higher risk to investors than equity instruments.</w:t>
      </w:r>
    </w:p>
    <w:p w:rsidR="005533CA" w:rsidRPr="00D06071" w:rsidRDefault="005533CA" w:rsidP="005533CA">
      <w:pPr>
        <w:pStyle w:val="ListParagraph"/>
        <w:numPr>
          <w:ilvl w:val="0"/>
          <w:numId w:val="4"/>
        </w:numPr>
        <w:spacing w:after="120" w:line="276" w:lineRule="auto"/>
        <w:ind w:left="360" w:hanging="360"/>
        <w:contextualSpacing w:val="0"/>
        <w:jc w:val="both"/>
      </w:pPr>
      <w:r w:rsidRPr="00D06071">
        <w:t>If the bond price is higher than the principal, the bond is trading at a premium.</w:t>
      </w:r>
    </w:p>
    <w:p w:rsidR="005533CA" w:rsidRPr="00D06071" w:rsidRDefault="005533CA" w:rsidP="005533CA">
      <w:pPr>
        <w:pStyle w:val="ListParagraph"/>
        <w:numPr>
          <w:ilvl w:val="0"/>
          <w:numId w:val="4"/>
        </w:numPr>
        <w:spacing w:after="120" w:line="276" w:lineRule="auto"/>
        <w:ind w:left="360" w:hanging="360"/>
        <w:contextualSpacing w:val="0"/>
        <w:jc w:val="both"/>
      </w:pPr>
      <w:r w:rsidRPr="00D06071">
        <w:t>Bonds represent a lower risk to investors than equity instruments.</w:t>
      </w:r>
    </w:p>
    <w:p w:rsidR="005533CA" w:rsidRPr="00756391" w:rsidRDefault="005533CA" w:rsidP="00436ED2">
      <w:pPr>
        <w:pStyle w:val="NoSpacing"/>
        <w:rPr>
          <w:rFonts w:asciiTheme="minorHAnsi" w:hAnsiTheme="minorHAnsi"/>
          <w:szCs w:val="22"/>
          <w:highlight w:val="lightGray"/>
        </w:rPr>
      </w:pPr>
    </w:p>
    <w:p w:rsidR="005533CA" w:rsidRPr="00756391" w:rsidRDefault="005533CA" w:rsidP="005533CA">
      <w:pPr>
        <w:pStyle w:val="ListParagraph"/>
        <w:numPr>
          <w:ilvl w:val="0"/>
          <w:numId w:val="23"/>
        </w:numPr>
      </w:pPr>
      <w:r>
        <w:t xml:space="preserve">(i) </w:t>
      </w:r>
      <w:r w:rsidRPr="00756391">
        <w:t>and (ii) only</w:t>
      </w:r>
    </w:p>
    <w:p w:rsidR="005533CA" w:rsidRPr="00D06071" w:rsidRDefault="005533CA" w:rsidP="005533CA">
      <w:pPr>
        <w:pStyle w:val="ListParagraph"/>
        <w:numPr>
          <w:ilvl w:val="0"/>
          <w:numId w:val="23"/>
        </w:numPr>
      </w:pPr>
      <w:r>
        <w:t xml:space="preserve">(iii) </w:t>
      </w:r>
      <w:r w:rsidRPr="00D06071">
        <w:t>and (iv) only</w:t>
      </w:r>
    </w:p>
    <w:p w:rsidR="005533CA" w:rsidRPr="00756391" w:rsidRDefault="005533CA" w:rsidP="005533CA">
      <w:pPr>
        <w:pStyle w:val="ListParagraph"/>
        <w:numPr>
          <w:ilvl w:val="0"/>
          <w:numId w:val="23"/>
        </w:numPr>
      </w:pPr>
      <w:r w:rsidRPr="00756391">
        <w:t>(i), (ii) and (iii) only</w:t>
      </w:r>
    </w:p>
    <w:p w:rsidR="005533CA" w:rsidRPr="00756391" w:rsidRDefault="005533CA" w:rsidP="005533CA">
      <w:pPr>
        <w:pStyle w:val="ListParagraph"/>
        <w:numPr>
          <w:ilvl w:val="0"/>
          <w:numId w:val="23"/>
        </w:numPr>
      </w:pPr>
      <w:r w:rsidRPr="00756391">
        <w:t>(i), (iii) and (iv) only</w:t>
      </w:r>
    </w:p>
    <w:p w:rsidR="005533CA" w:rsidRPr="00756391" w:rsidRDefault="005533CA" w:rsidP="00436ED2">
      <w:pPr>
        <w:pStyle w:val="Heading4"/>
      </w:pPr>
      <w:r w:rsidRPr="00756391">
        <w:t xml:space="preserve"> </w:t>
      </w:r>
    </w:p>
    <w:p w:rsidR="005533CA" w:rsidRPr="006E57DA" w:rsidRDefault="005533CA" w:rsidP="00436ED2">
      <w:pPr>
        <w:rPr>
          <w:b/>
        </w:rPr>
      </w:pPr>
      <w:r w:rsidRPr="006E57DA">
        <w:rPr>
          <w:b/>
        </w:rPr>
        <w:t>What is the annual interest payment on a R1 million bond with a coupon rate of 8 per cent and a yield-to-maturity (YTM) of 10 per cent?</w:t>
      </w:r>
    </w:p>
    <w:p w:rsidR="005533CA" w:rsidRPr="00756391" w:rsidRDefault="005533CA" w:rsidP="005533CA">
      <w:pPr>
        <w:pStyle w:val="ListParagraph"/>
        <w:keepNext/>
        <w:numPr>
          <w:ilvl w:val="0"/>
          <w:numId w:val="22"/>
        </w:numPr>
      </w:pPr>
      <w:r w:rsidRPr="00756391">
        <w:t>R40 000</w:t>
      </w:r>
    </w:p>
    <w:p w:rsidR="005533CA" w:rsidRDefault="005533CA" w:rsidP="005533CA">
      <w:pPr>
        <w:pStyle w:val="ListParagraph"/>
        <w:keepNext/>
        <w:numPr>
          <w:ilvl w:val="0"/>
          <w:numId w:val="22"/>
        </w:numPr>
      </w:pPr>
      <w:r w:rsidRPr="00756391">
        <w:t>R50 000</w:t>
      </w:r>
    </w:p>
    <w:p w:rsidR="005533CA" w:rsidRPr="00D06071" w:rsidRDefault="005533CA" w:rsidP="005533CA">
      <w:pPr>
        <w:pStyle w:val="ListParagraph"/>
        <w:keepNext/>
        <w:numPr>
          <w:ilvl w:val="0"/>
          <w:numId w:val="22"/>
        </w:numPr>
      </w:pPr>
      <w:r w:rsidRPr="00D06071">
        <w:t>R80 000</w:t>
      </w:r>
    </w:p>
    <w:p w:rsidR="005533CA" w:rsidRPr="00756391" w:rsidRDefault="005533CA" w:rsidP="005533CA">
      <w:pPr>
        <w:pStyle w:val="ListParagraph"/>
        <w:numPr>
          <w:ilvl w:val="0"/>
          <w:numId w:val="22"/>
        </w:numPr>
      </w:pPr>
      <w:r w:rsidRPr="00756391">
        <w:t>R100 000</w:t>
      </w:r>
    </w:p>
    <w:p w:rsidR="005533CA" w:rsidRDefault="005533CA" w:rsidP="00436ED2">
      <w:pPr>
        <w:pStyle w:val="Heading4"/>
      </w:pPr>
      <w:r>
        <w:br w:type="page"/>
      </w:r>
      <w:bookmarkStart w:id="2" w:name="_GoBack"/>
      <w:bookmarkEnd w:id="2"/>
    </w:p>
    <w:p w:rsidR="005533CA" w:rsidRPr="00756391" w:rsidRDefault="005533CA" w:rsidP="00436ED2">
      <w:pPr>
        <w:pStyle w:val="Heading4"/>
      </w:pPr>
    </w:p>
    <w:p w:rsidR="005533CA" w:rsidRPr="006E57DA" w:rsidRDefault="005533CA" w:rsidP="00436ED2">
      <w:pPr>
        <w:rPr>
          <w:b/>
        </w:rPr>
      </w:pPr>
      <w:r w:rsidRPr="006E57DA">
        <w:rPr>
          <w:b/>
        </w:rPr>
        <w:t>What is the settlement amount of a bond with a principal of R1 million and an annual coupon rate of 9 per cent that is trading at an all-in price of R98</w:t>
      </w:r>
      <w:proofErr w:type="gramStart"/>
      <w:r w:rsidRPr="006E57DA">
        <w:rPr>
          <w:b/>
        </w:rPr>
        <w:t>,00</w:t>
      </w:r>
      <w:proofErr w:type="gramEnd"/>
      <w:r w:rsidRPr="006E57DA">
        <w:rPr>
          <w:b/>
        </w:rPr>
        <w:t xml:space="preserve"> per cent if the clean price is R97,50 per cent?</w:t>
      </w:r>
    </w:p>
    <w:p w:rsidR="005533CA" w:rsidRPr="00756391" w:rsidRDefault="005533CA" w:rsidP="005533CA">
      <w:pPr>
        <w:pStyle w:val="ListParagraph"/>
        <w:keepNext/>
        <w:numPr>
          <w:ilvl w:val="0"/>
          <w:numId w:val="21"/>
        </w:numPr>
      </w:pPr>
      <w:r w:rsidRPr="00756391">
        <w:t>R975 000</w:t>
      </w:r>
    </w:p>
    <w:p w:rsidR="005533CA" w:rsidRPr="00D06071" w:rsidRDefault="005533CA" w:rsidP="005533CA">
      <w:pPr>
        <w:pStyle w:val="ListParagraph"/>
        <w:keepNext/>
        <w:numPr>
          <w:ilvl w:val="0"/>
          <w:numId w:val="21"/>
        </w:numPr>
      </w:pPr>
      <w:r w:rsidRPr="00D06071">
        <w:t>R980 000</w:t>
      </w:r>
    </w:p>
    <w:p w:rsidR="005533CA" w:rsidRPr="00756391" w:rsidRDefault="005533CA" w:rsidP="005533CA">
      <w:pPr>
        <w:pStyle w:val="ListParagraph"/>
        <w:keepNext/>
        <w:numPr>
          <w:ilvl w:val="0"/>
          <w:numId w:val="21"/>
        </w:numPr>
      </w:pPr>
      <w:r w:rsidRPr="00756391">
        <w:t>R1 000 000</w:t>
      </w:r>
    </w:p>
    <w:p w:rsidR="005533CA" w:rsidRPr="00756391" w:rsidRDefault="005533CA" w:rsidP="005533CA">
      <w:pPr>
        <w:pStyle w:val="ListParagraph"/>
        <w:numPr>
          <w:ilvl w:val="0"/>
          <w:numId w:val="21"/>
        </w:numPr>
      </w:pPr>
      <w:r w:rsidRPr="00756391">
        <w:t>R1 090 000</w:t>
      </w:r>
    </w:p>
    <w:p w:rsidR="005533CA" w:rsidRPr="00756391" w:rsidRDefault="005533CA" w:rsidP="00436ED2">
      <w:pPr>
        <w:pStyle w:val="Heading4"/>
      </w:pPr>
    </w:p>
    <w:p w:rsidR="005533CA" w:rsidRPr="006E57DA" w:rsidRDefault="005533CA" w:rsidP="00436ED2">
      <w:pPr>
        <w:rPr>
          <w:b/>
        </w:rPr>
      </w:pPr>
      <w:r w:rsidRPr="006E57DA">
        <w:rPr>
          <w:b/>
        </w:rPr>
        <w:t>The bond price volatility will be greatest for which one of the following vanilla bonds, all trading at a 7 per cent yield to maturity?</w:t>
      </w:r>
    </w:p>
    <w:p w:rsidR="005533CA" w:rsidRPr="00756391" w:rsidRDefault="005533CA" w:rsidP="005533CA">
      <w:pPr>
        <w:pStyle w:val="ListParagraph"/>
        <w:numPr>
          <w:ilvl w:val="0"/>
          <w:numId w:val="20"/>
        </w:numPr>
        <w:spacing w:line="300" w:lineRule="auto"/>
      </w:pPr>
      <w:r w:rsidRPr="00756391">
        <w:t>Coupon rate of 11 per cent and term to maturity of nine years</w:t>
      </w:r>
    </w:p>
    <w:p w:rsidR="005533CA" w:rsidRPr="00756391" w:rsidRDefault="005533CA" w:rsidP="005533CA">
      <w:pPr>
        <w:pStyle w:val="ListParagraph"/>
        <w:numPr>
          <w:ilvl w:val="0"/>
          <w:numId w:val="20"/>
        </w:numPr>
        <w:spacing w:line="300" w:lineRule="auto"/>
      </w:pPr>
      <w:r w:rsidRPr="00756391">
        <w:t>Coupon rate of 10 per cent and term to maturity of 10 years</w:t>
      </w:r>
    </w:p>
    <w:p w:rsidR="005533CA" w:rsidRPr="00756391" w:rsidRDefault="005533CA" w:rsidP="005533CA">
      <w:pPr>
        <w:pStyle w:val="ListParagraph"/>
        <w:numPr>
          <w:ilvl w:val="0"/>
          <w:numId w:val="20"/>
        </w:numPr>
        <w:spacing w:line="300" w:lineRule="auto"/>
      </w:pPr>
      <w:r w:rsidRPr="00756391">
        <w:t>Coupon rate of 9 per cent and term to maturity of eight years</w:t>
      </w:r>
    </w:p>
    <w:p w:rsidR="005533CA" w:rsidRPr="00D06071" w:rsidRDefault="005533CA" w:rsidP="005533CA">
      <w:pPr>
        <w:pStyle w:val="ListParagraph"/>
        <w:numPr>
          <w:ilvl w:val="0"/>
          <w:numId w:val="20"/>
        </w:numPr>
      </w:pPr>
      <w:r w:rsidRPr="00D06071">
        <w:t>Coupon rate of 8 per cent and term to maturity of 11 years</w:t>
      </w:r>
    </w:p>
    <w:p w:rsidR="005533CA" w:rsidRPr="006E57DA" w:rsidRDefault="005533CA" w:rsidP="00436ED2">
      <w:pPr>
        <w:pStyle w:val="Heading4"/>
      </w:pPr>
    </w:p>
    <w:p w:rsidR="005533CA" w:rsidRPr="006E57DA" w:rsidRDefault="005533CA" w:rsidP="00436ED2">
      <w:pPr>
        <w:rPr>
          <w:b/>
        </w:rPr>
      </w:pPr>
      <w:r w:rsidRPr="006E57DA">
        <w:rPr>
          <w:b/>
        </w:rPr>
        <w:t>Which ONE of the following statements with regard to duration is correct?</w:t>
      </w:r>
    </w:p>
    <w:p w:rsidR="005533CA" w:rsidRPr="00D06071" w:rsidRDefault="005533CA" w:rsidP="005533CA">
      <w:pPr>
        <w:pStyle w:val="ListParagraph"/>
        <w:numPr>
          <w:ilvl w:val="0"/>
          <w:numId w:val="19"/>
        </w:numPr>
        <w:spacing w:line="300" w:lineRule="auto"/>
      </w:pPr>
      <w:r w:rsidRPr="00D06071">
        <w:t>Duration is the present value of the weighted average timing of a bond’s cash flows.</w:t>
      </w:r>
    </w:p>
    <w:p w:rsidR="005533CA" w:rsidRPr="00756391" w:rsidRDefault="005533CA" w:rsidP="005533CA">
      <w:pPr>
        <w:pStyle w:val="ListParagraph"/>
        <w:numPr>
          <w:ilvl w:val="0"/>
          <w:numId w:val="19"/>
        </w:numPr>
        <w:spacing w:line="300" w:lineRule="auto"/>
      </w:pPr>
      <w:r w:rsidRPr="00756391">
        <w:t>Duration of a coupon-paying bond is always more than its maturity.</w:t>
      </w:r>
    </w:p>
    <w:p w:rsidR="005533CA" w:rsidRPr="00756391" w:rsidRDefault="005533CA" w:rsidP="005533CA">
      <w:pPr>
        <w:pStyle w:val="ListParagraph"/>
        <w:numPr>
          <w:ilvl w:val="0"/>
          <w:numId w:val="19"/>
        </w:numPr>
        <w:spacing w:line="300" w:lineRule="auto"/>
      </w:pPr>
      <w:r w:rsidRPr="00756391">
        <w:t>Duration measures the pull-to-par effect of current market rates on a bond’s price.</w:t>
      </w:r>
    </w:p>
    <w:p w:rsidR="005533CA" w:rsidRPr="00756391" w:rsidRDefault="005533CA" w:rsidP="005533CA">
      <w:pPr>
        <w:pStyle w:val="ListParagraph"/>
        <w:numPr>
          <w:ilvl w:val="0"/>
          <w:numId w:val="19"/>
        </w:numPr>
        <w:spacing w:line="300" w:lineRule="auto"/>
      </w:pPr>
      <w:r w:rsidRPr="00756391">
        <w:t>The longer the duration of a bond, the lower the interest rate risk.</w:t>
      </w:r>
    </w:p>
    <w:p w:rsidR="005533CA" w:rsidRPr="00756391" w:rsidRDefault="005533CA" w:rsidP="00436ED2">
      <w:pPr>
        <w:pStyle w:val="Heading4"/>
      </w:pPr>
      <w:r w:rsidRPr="00756391">
        <w:t xml:space="preserve"> </w:t>
      </w:r>
    </w:p>
    <w:p w:rsidR="005533CA" w:rsidRPr="006E57DA" w:rsidRDefault="005533CA" w:rsidP="00436ED2">
      <w:pPr>
        <w:rPr>
          <w:b/>
        </w:rPr>
      </w:pPr>
      <w:r w:rsidRPr="006E57DA">
        <w:rPr>
          <w:b/>
        </w:rPr>
        <w:t>Consider bonds A and B with similar maturities but where bond A is more convex than bond B. Which ONE of the following statements is correct?</w:t>
      </w:r>
    </w:p>
    <w:p w:rsidR="005533CA" w:rsidRPr="00D06071" w:rsidRDefault="005533CA" w:rsidP="005533CA">
      <w:pPr>
        <w:pStyle w:val="ListParagraph"/>
        <w:numPr>
          <w:ilvl w:val="0"/>
          <w:numId w:val="18"/>
        </w:numPr>
        <w:rPr>
          <w:rFonts w:cs="Calibri"/>
        </w:rPr>
      </w:pPr>
      <w:r w:rsidRPr="00D06071">
        <w:rPr>
          <w:rStyle w:val="Normal1"/>
          <w:rFonts w:cs="Calibri"/>
          <w:bCs/>
        </w:rPr>
        <w:t>If bond yields decrease by 100 basis points, the price of A will increase more than that of B.</w:t>
      </w:r>
      <w:r w:rsidRPr="00D06071">
        <w:rPr>
          <w:rFonts w:cs="Calibri"/>
        </w:rPr>
        <w:t xml:space="preserve"> </w:t>
      </w:r>
    </w:p>
    <w:p w:rsidR="005533CA" w:rsidRPr="00D06071" w:rsidRDefault="005533CA" w:rsidP="005533CA">
      <w:pPr>
        <w:pStyle w:val="ListParagraph"/>
        <w:numPr>
          <w:ilvl w:val="0"/>
          <w:numId w:val="18"/>
        </w:numPr>
        <w:rPr>
          <w:rFonts w:cs="Calibri"/>
        </w:rPr>
      </w:pPr>
      <w:r w:rsidRPr="00D06071">
        <w:rPr>
          <w:rFonts w:cs="Calibri"/>
          <w:bCs/>
        </w:rPr>
        <w:t>If bond yields rise, the duration of bond B will decrease at a faster rate than that of bond A.</w:t>
      </w:r>
    </w:p>
    <w:p w:rsidR="005533CA" w:rsidRPr="00D06071" w:rsidRDefault="005533CA" w:rsidP="005533CA">
      <w:pPr>
        <w:pStyle w:val="ListParagraph"/>
        <w:numPr>
          <w:ilvl w:val="0"/>
          <w:numId w:val="18"/>
        </w:numPr>
        <w:rPr>
          <w:rFonts w:cs="Calibri"/>
        </w:rPr>
      </w:pPr>
      <w:r w:rsidRPr="00D06071">
        <w:rPr>
          <w:rStyle w:val="Normal1"/>
          <w:rFonts w:cs="Calibri"/>
          <w:bCs/>
        </w:rPr>
        <w:t xml:space="preserve">If bond yields change by 100 basis points, applying the modified duration rule will give a better estimate of the new price for bond A than for bond B. </w:t>
      </w:r>
    </w:p>
    <w:p w:rsidR="005533CA" w:rsidRPr="00D06071" w:rsidRDefault="005533CA" w:rsidP="005533CA">
      <w:pPr>
        <w:pStyle w:val="ListParagraph"/>
        <w:numPr>
          <w:ilvl w:val="0"/>
          <w:numId w:val="18"/>
        </w:numPr>
        <w:rPr>
          <w:rFonts w:cs="Calibri"/>
        </w:rPr>
      </w:pPr>
      <w:r w:rsidRPr="00D06071">
        <w:rPr>
          <w:rFonts w:cs="Calibri"/>
        </w:rPr>
        <w:t>Investors will prefer bond B to bond A.</w:t>
      </w:r>
    </w:p>
    <w:p w:rsidR="005533CA" w:rsidRPr="00756391" w:rsidRDefault="005533CA" w:rsidP="00436ED2">
      <w:pPr>
        <w:pStyle w:val="Heading4"/>
      </w:pPr>
    </w:p>
    <w:p w:rsidR="005533CA" w:rsidRPr="006E57DA" w:rsidRDefault="005533CA" w:rsidP="00436ED2">
      <w:pPr>
        <w:rPr>
          <w:b/>
        </w:rPr>
      </w:pPr>
      <w:r w:rsidRPr="006E57DA">
        <w:rPr>
          <w:b/>
        </w:rPr>
        <w:t>What percentage of the auctioned amount for government bonds in the regular primary dealer auction is available on a non-competitive basis?</w:t>
      </w:r>
    </w:p>
    <w:p w:rsidR="005533CA" w:rsidRPr="00756391" w:rsidRDefault="005533CA" w:rsidP="005533CA">
      <w:pPr>
        <w:pStyle w:val="ListParagraph"/>
        <w:numPr>
          <w:ilvl w:val="0"/>
          <w:numId w:val="17"/>
        </w:numPr>
        <w:rPr>
          <w:lang w:eastAsia="en-ZA"/>
        </w:rPr>
      </w:pPr>
      <w:r w:rsidRPr="00756391">
        <w:rPr>
          <w:lang w:eastAsia="en-ZA"/>
        </w:rPr>
        <w:t>5%</w:t>
      </w:r>
    </w:p>
    <w:p w:rsidR="005533CA" w:rsidRPr="00756391" w:rsidRDefault="005533CA" w:rsidP="005533CA">
      <w:pPr>
        <w:pStyle w:val="ListParagraph"/>
        <w:numPr>
          <w:ilvl w:val="0"/>
          <w:numId w:val="17"/>
        </w:numPr>
        <w:rPr>
          <w:lang w:eastAsia="en-ZA"/>
        </w:rPr>
      </w:pPr>
      <w:r w:rsidRPr="00756391">
        <w:rPr>
          <w:lang w:eastAsia="en-ZA"/>
        </w:rPr>
        <w:t>10%</w:t>
      </w:r>
    </w:p>
    <w:p w:rsidR="005533CA" w:rsidRPr="00756391" w:rsidRDefault="005533CA" w:rsidP="005533CA">
      <w:pPr>
        <w:pStyle w:val="ListParagraph"/>
        <w:numPr>
          <w:ilvl w:val="0"/>
          <w:numId w:val="17"/>
        </w:numPr>
        <w:rPr>
          <w:lang w:eastAsia="en-ZA"/>
        </w:rPr>
      </w:pPr>
      <w:r w:rsidRPr="00756391">
        <w:rPr>
          <w:lang w:eastAsia="en-ZA"/>
        </w:rPr>
        <w:t>20%</w:t>
      </w:r>
    </w:p>
    <w:p w:rsidR="005533CA" w:rsidRPr="00D06071" w:rsidRDefault="005533CA" w:rsidP="005533CA">
      <w:pPr>
        <w:pStyle w:val="ListParagraph"/>
        <w:numPr>
          <w:ilvl w:val="0"/>
          <w:numId w:val="17"/>
        </w:numPr>
        <w:rPr>
          <w:lang w:eastAsia="en-ZA"/>
        </w:rPr>
      </w:pPr>
      <w:r w:rsidRPr="00D06071">
        <w:rPr>
          <w:lang w:eastAsia="en-ZA"/>
        </w:rPr>
        <w:t>30%</w:t>
      </w:r>
    </w:p>
    <w:p w:rsidR="005533CA" w:rsidRPr="00756391" w:rsidRDefault="005533CA" w:rsidP="00436ED2">
      <w:pPr>
        <w:pStyle w:val="Heading4"/>
        <w:rPr>
          <w:lang w:eastAsia="en-ZA"/>
        </w:rPr>
      </w:pPr>
    </w:p>
    <w:p w:rsidR="005533CA" w:rsidRPr="006E57DA" w:rsidRDefault="005533CA" w:rsidP="00436ED2">
      <w:pPr>
        <w:rPr>
          <w:b/>
        </w:rPr>
      </w:pPr>
      <w:r w:rsidRPr="006E57DA">
        <w:rPr>
          <w:b/>
        </w:rPr>
        <w:t>A bond with a call feature is most likely to be called when</w:t>
      </w:r>
    </w:p>
    <w:p w:rsidR="005533CA" w:rsidRPr="00756391" w:rsidRDefault="005533CA" w:rsidP="005533CA">
      <w:pPr>
        <w:pStyle w:val="ListParagraph"/>
        <w:numPr>
          <w:ilvl w:val="0"/>
          <w:numId w:val="16"/>
        </w:numPr>
      </w:pPr>
      <w:r w:rsidRPr="00756391">
        <w:t>the bond’s yield to maturity increases above its coupon rate</w:t>
      </w:r>
    </w:p>
    <w:p w:rsidR="005533CA" w:rsidRPr="00756391" w:rsidRDefault="005533CA" w:rsidP="005533CA">
      <w:pPr>
        <w:pStyle w:val="ListParagraph"/>
        <w:numPr>
          <w:ilvl w:val="0"/>
          <w:numId w:val="16"/>
        </w:numPr>
      </w:pPr>
      <w:r w:rsidRPr="00756391">
        <w:t>the bond’s market price falls below its par value</w:t>
      </w:r>
    </w:p>
    <w:p w:rsidR="005533CA" w:rsidRPr="00756391" w:rsidRDefault="005533CA" w:rsidP="005533CA">
      <w:pPr>
        <w:pStyle w:val="ListParagraph"/>
        <w:numPr>
          <w:ilvl w:val="0"/>
          <w:numId w:val="16"/>
        </w:numPr>
      </w:pPr>
      <w:r w:rsidRPr="00756391">
        <w:t>market interest rates rise above the bond’s coupon rate</w:t>
      </w:r>
    </w:p>
    <w:p w:rsidR="005533CA" w:rsidRPr="00D06071" w:rsidRDefault="005533CA" w:rsidP="005533CA">
      <w:pPr>
        <w:pStyle w:val="ListParagraph"/>
        <w:numPr>
          <w:ilvl w:val="0"/>
          <w:numId w:val="16"/>
        </w:numPr>
      </w:pPr>
      <w:r w:rsidRPr="00D06071">
        <w:t>market interest rates fall below the bond’s coupon rate</w:t>
      </w:r>
    </w:p>
    <w:p w:rsidR="005533CA" w:rsidRPr="00756391" w:rsidRDefault="005533CA" w:rsidP="00436ED2">
      <w:pPr>
        <w:pStyle w:val="Heading4"/>
      </w:pPr>
    </w:p>
    <w:p w:rsidR="005533CA" w:rsidRPr="006E57DA" w:rsidRDefault="005533CA" w:rsidP="00436ED2">
      <w:pPr>
        <w:rPr>
          <w:b/>
        </w:rPr>
      </w:pPr>
      <w:r w:rsidRPr="006E57DA">
        <w:rPr>
          <w:b/>
        </w:rPr>
        <w:t>A bond that grants the bondholder the right to convert it to a specific predetermined number of shares of the issuing company is called a</w:t>
      </w:r>
    </w:p>
    <w:p w:rsidR="005533CA" w:rsidRPr="00756391" w:rsidRDefault="005533CA" w:rsidP="005533CA">
      <w:pPr>
        <w:pStyle w:val="ListParagraph"/>
        <w:numPr>
          <w:ilvl w:val="0"/>
          <w:numId w:val="15"/>
        </w:numPr>
      </w:pPr>
      <w:r w:rsidRPr="00756391">
        <w:t>redeemable bond</w:t>
      </w:r>
    </w:p>
    <w:p w:rsidR="005533CA" w:rsidRPr="00D06071" w:rsidRDefault="005533CA" w:rsidP="005533CA">
      <w:pPr>
        <w:pStyle w:val="ListParagraph"/>
        <w:numPr>
          <w:ilvl w:val="0"/>
          <w:numId w:val="15"/>
        </w:numPr>
      </w:pPr>
      <w:r w:rsidRPr="00D06071">
        <w:t>convertible bond</w:t>
      </w:r>
    </w:p>
    <w:p w:rsidR="005533CA" w:rsidRPr="00756391" w:rsidRDefault="005533CA" w:rsidP="005533CA">
      <w:pPr>
        <w:pStyle w:val="ListParagraph"/>
        <w:numPr>
          <w:ilvl w:val="0"/>
          <w:numId w:val="15"/>
        </w:numPr>
      </w:pPr>
      <w:r w:rsidRPr="00756391">
        <w:t>exchangeable bond</w:t>
      </w:r>
    </w:p>
    <w:p w:rsidR="005533CA" w:rsidRPr="00756391" w:rsidRDefault="005533CA" w:rsidP="005533CA">
      <w:pPr>
        <w:pStyle w:val="ListParagraph"/>
        <w:numPr>
          <w:ilvl w:val="0"/>
          <w:numId w:val="15"/>
        </w:numPr>
      </w:pPr>
      <w:r w:rsidRPr="00756391">
        <w:t>bond with share warrant attached</w:t>
      </w:r>
    </w:p>
    <w:p w:rsidR="005533CA" w:rsidRPr="00756391" w:rsidRDefault="005533CA" w:rsidP="00436ED2">
      <w:pPr>
        <w:pStyle w:val="Heading4"/>
        <w:rPr>
          <w:lang w:eastAsia="en-ZA"/>
        </w:rPr>
      </w:pPr>
    </w:p>
    <w:p w:rsidR="005533CA" w:rsidRPr="006E57DA" w:rsidRDefault="005533CA" w:rsidP="00436ED2">
      <w:pPr>
        <w:rPr>
          <w:b/>
        </w:rPr>
      </w:pPr>
      <w:r w:rsidRPr="006E57DA">
        <w:rPr>
          <w:b/>
        </w:rPr>
        <w:t>The Other Bond Index (OTHI) published by the JSE comprises of</w:t>
      </w:r>
    </w:p>
    <w:p w:rsidR="005533CA" w:rsidRPr="00756391" w:rsidRDefault="005533CA" w:rsidP="005533CA">
      <w:pPr>
        <w:pStyle w:val="ListParagraph"/>
        <w:numPr>
          <w:ilvl w:val="0"/>
          <w:numId w:val="14"/>
        </w:numPr>
        <w:rPr>
          <w:lang w:eastAsia="en-ZA"/>
        </w:rPr>
      </w:pPr>
      <w:r w:rsidRPr="00756391">
        <w:rPr>
          <w:lang w:eastAsia="en-ZA"/>
        </w:rPr>
        <w:t>all non-sovereign bonds listed on the JSE-IRM</w:t>
      </w:r>
    </w:p>
    <w:p w:rsidR="005533CA" w:rsidRPr="00D06071" w:rsidRDefault="005533CA" w:rsidP="005533CA">
      <w:pPr>
        <w:pStyle w:val="ListParagraph"/>
        <w:numPr>
          <w:ilvl w:val="0"/>
          <w:numId w:val="14"/>
        </w:numPr>
        <w:rPr>
          <w:lang w:eastAsia="en-ZA"/>
        </w:rPr>
      </w:pPr>
      <w:r w:rsidRPr="00D06071">
        <w:rPr>
          <w:lang w:eastAsia="en-ZA"/>
        </w:rPr>
        <w:t>all non-sovereign bonds within the ALBI basket</w:t>
      </w:r>
    </w:p>
    <w:p w:rsidR="005533CA" w:rsidRPr="00756391" w:rsidRDefault="005533CA" w:rsidP="005533CA">
      <w:pPr>
        <w:pStyle w:val="ListParagraph"/>
        <w:numPr>
          <w:ilvl w:val="0"/>
          <w:numId w:val="14"/>
        </w:numPr>
        <w:rPr>
          <w:lang w:eastAsia="en-ZA"/>
        </w:rPr>
      </w:pPr>
      <w:r w:rsidRPr="00756391">
        <w:rPr>
          <w:lang w:eastAsia="en-ZA"/>
        </w:rPr>
        <w:t>the top 10 non-sovereign bonds listed on the JSE-IRM</w:t>
      </w:r>
    </w:p>
    <w:p w:rsidR="005533CA" w:rsidRPr="00756391" w:rsidRDefault="005533CA" w:rsidP="005533CA">
      <w:pPr>
        <w:pStyle w:val="ListParagraph"/>
        <w:numPr>
          <w:ilvl w:val="0"/>
          <w:numId w:val="14"/>
        </w:numPr>
        <w:rPr>
          <w:lang w:eastAsia="en-ZA"/>
        </w:rPr>
      </w:pPr>
      <w:r w:rsidRPr="00756391">
        <w:rPr>
          <w:lang w:eastAsia="en-ZA"/>
        </w:rPr>
        <w:t>the top 10 non-sovereign bonds within the ALBI basket</w:t>
      </w:r>
    </w:p>
    <w:p w:rsidR="005533CA" w:rsidRDefault="005533CA">
      <w:pPr>
        <w:spacing w:after="0" w:line="240" w:lineRule="auto"/>
        <w:rPr>
          <w:b/>
          <w:bCs/>
          <w:smallCaps/>
        </w:rPr>
      </w:pPr>
      <w:r>
        <w:br w:type="page"/>
      </w:r>
    </w:p>
    <w:p w:rsidR="005533CA" w:rsidRDefault="005533CA" w:rsidP="00756391">
      <w:pPr>
        <w:pStyle w:val="Heading3"/>
      </w:pPr>
      <w:bookmarkStart w:id="3" w:name="C11WQ"/>
      <w:r>
        <w:lastRenderedPageBreak/>
        <w:t xml:space="preserve">  </w:t>
      </w:r>
      <w:bookmarkStart w:id="4" w:name="_Toc320540446"/>
      <w:r w:rsidRPr="00756391">
        <w:t>Written questions</w:t>
      </w:r>
      <w:bookmarkEnd w:id="4"/>
    </w:p>
    <w:bookmarkEnd w:id="3"/>
    <w:p w:rsidR="005533CA" w:rsidRPr="00DB0871" w:rsidRDefault="005533CA" w:rsidP="00D57FB3">
      <w:pPr>
        <w:ind w:right="-897"/>
        <w:jc w:val="right"/>
        <w:rPr>
          <w:rStyle w:val="Hyperlink"/>
          <w:sz w:val="20"/>
        </w:rPr>
      </w:pPr>
      <w:r>
        <w:rPr>
          <w:sz w:val="20"/>
        </w:rPr>
        <w:fldChar w:fldCharType="begin"/>
      </w:r>
      <w:r>
        <w:rPr>
          <w:sz w:val="20"/>
        </w:rPr>
        <w:instrText xml:space="preserve"> HYPERLINK  \l "AC11WQ" </w:instrText>
      </w:r>
      <w:r>
        <w:rPr>
          <w:sz w:val="20"/>
        </w:rPr>
        <w:fldChar w:fldCharType="separate"/>
      </w:r>
      <w:r w:rsidRPr="00DB0871">
        <w:rPr>
          <w:rStyle w:val="Hyperlink"/>
          <w:sz w:val="20"/>
        </w:rPr>
        <w:t xml:space="preserve">Go to  </w:t>
      </w:r>
      <w:r w:rsidRPr="00DB0871">
        <w:rPr>
          <w:rStyle w:val="Hyperlink"/>
          <w:sz w:val="24"/>
        </w:rPr>
        <w:sym w:font="Wingdings" w:char="F0F0"/>
      </w:r>
      <w:r w:rsidRPr="00DB0871">
        <w:rPr>
          <w:rStyle w:val="Hyperlink"/>
          <w:sz w:val="20"/>
        </w:rPr>
        <w:t xml:space="preserve"> Written questions - Memorandum</w:t>
      </w:r>
    </w:p>
    <w:p w:rsidR="005533CA" w:rsidRPr="00390A81" w:rsidRDefault="005533CA" w:rsidP="00D57FB3">
      <w:pPr>
        <w:tabs>
          <w:tab w:val="left" w:pos="3229"/>
        </w:tabs>
        <w:rPr>
          <w:i/>
        </w:rPr>
      </w:pPr>
      <w:r>
        <w:rPr>
          <w:sz w:val="20"/>
        </w:rPr>
        <w:fldChar w:fldCharType="end"/>
      </w:r>
      <w:r w:rsidRPr="00EB5CFD">
        <w:rPr>
          <w:i/>
        </w:rPr>
        <w:t>Answer the following questions.</w:t>
      </w:r>
      <w:r w:rsidRPr="00EB5CFD">
        <w:rPr>
          <w:i/>
        </w:rPr>
        <w:tab/>
      </w:r>
    </w:p>
    <w:p w:rsidR="005533CA" w:rsidRPr="00756391" w:rsidRDefault="005533CA" w:rsidP="005533CA">
      <w:pPr>
        <w:pStyle w:val="Heading4"/>
        <w:numPr>
          <w:ilvl w:val="0"/>
          <w:numId w:val="10"/>
        </w:numPr>
      </w:pPr>
    </w:p>
    <w:p w:rsidR="005533CA" w:rsidRPr="00756391" w:rsidRDefault="005533CA" w:rsidP="00756391">
      <w:pPr>
        <w:rPr>
          <w:b/>
        </w:rPr>
      </w:pPr>
      <w:r w:rsidRPr="00756391">
        <w:rPr>
          <w:b/>
        </w:rPr>
        <w:t>Define the yield-to-maturity (YTM) of a bond.</w:t>
      </w:r>
    </w:p>
    <w:p w:rsidR="005533CA" w:rsidRPr="00756391" w:rsidRDefault="005533CA" w:rsidP="00756391">
      <w:pPr>
        <w:pStyle w:val="Heading4"/>
      </w:pPr>
    </w:p>
    <w:p w:rsidR="005533CA" w:rsidRPr="00756391" w:rsidRDefault="005533CA" w:rsidP="00756391">
      <w:pPr>
        <w:rPr>
          <w:b/>
        </w:rPr>
      </w:pPr>
      <w:r w:rsidRPr="00756391">
        <w:rPr>
          <w:b/>
        </w:rPr>
        <w:t xml:space="preserve">Bond XYZ (8 per cent coupon) with a nominal value of R3 million matures on 30 September 2015 with coupon dates of 31 March and 30 September, and is traded (and settled) on 15 August 2011 at a yield of 6,75 per cent. The register closes 10 days before the interest dates. </w:t>
      </w:r>
    </w:p>
    <w:p w:rsidR="005533CA" w:rsidRPr="00756391" w:rsidRDefault="005533CA" w:rsidP="005533CA">
      <w:pPr>
        <w:pStyle w:val="ListParagraph"/>
        <w:numPr>
          <w:ilvl w:val="0"/>
          <w:numId w:val="6"/>
        </w:numPr>
        <w:spacing w:after="120" w:line="276" w:lineRule="auto"/>
        <w:ind w:left="360" w:hanging="360"/>
        <w:contextualSpacing w:val="0"/>
        <w:jc w:val="both"/>
        <w:rPr>
          <w:b/>
        </w:rPr>
      </w:pPr>
      <w:r w:rsidRPr="00756391">
        <w:rPr>
          <w:b/>
        </w:rPr>
        <w:t xml:space="preserve">Draw a simple line diagram in which you outline the following events for this bond in the year 2011: </w:t>
      </w:r>
    </w:p>
    <w:p w:rsidR="005533CA" w:rsidRPr="00756391" w:rsidRDefault="005533CA" w:rsidP="005533CA">
      <w:pPr>
        <w:pStyle w:val="ListParagraph"/>
        <w:numPr>
          <w:ilvl w:val="0"/>
          <w:numId w:val="8"/>
        </w:numPr>
        <w:spacing w:after="120" w:line="276" w:lineRule="auto"/>
        <w:contextualSpacing w:val="0"/>
        <w:jc w:val="both"/>
        <w:rPr>
          <w:b/>
        </w:rPr>
      </w:pPr>
      <w:r w:rsidRPr="00756391">
        <w:rPr>
          <w:b/>
        </w:rPr>
        <w:t>Last coupon date (LCD)</w:t>
      </w:r>
    </w:p>
    <w:p w:rsidR="005533CA" w:rsidRPr="00756391" w:rsidRDefault="005533CA" w:rsidP="005533CA">
      <w:pPr>
        <w:pStyle w:val="ListParagraph"/>
        <w:numPr>
          <w:ilvl w:val="0"/>
          <w:numId w:val="8"/>
        </w:numPr>
        <w:spacing w:after="120" w:line="276" w:lineRule="auto"/>
        <w:contextualSpacing w:val="0"/>
        <w:jc w:val="both"/>
        <w:rPr>
          <w:b/>
        </w:rPr>
      </w:pPr>
      <w:r w:rsidRPr="00756391">
        <w:rPr>
          <w:b/>
        </w:rPr>
        <w:t>Next coupon date (NCD)</w:t>
      </w:r>
    </w:p>
    <w:p w:rsidR="005533CA" w:rsidRPr="00756391" w:rsidRDefault="005533CA" w:rsidP="005533CA">
      <w:pPr>
        <w:pStyle w:val="ListParagraph"/>
        <w:numPr>
          <w:ilvl w:val="0"/>
          <w:numId w:val="8"/>
        </w:numPr>
        <w:spacing w:after="120" w:line="276" w:lineRule="auto"/>
        <w:contextualSpacing w:val="0"/>
        <w:jc w:val="both"/>
        <w:rPr>
          <w:b/>
        </w:rPr>
      </w:pPr>
      <w:r w:rsidRPr="00756391">
        <w:rPr>
          <w:b/>
        </w:rPr>
        <w:t>Book closing date (BCD)</w:t>
      </w:r>
    </w:p>
    <w:p w:rsidR="005533CA" w:rsidRPr="00756391" w:rsidRDefault="005533CA" w:rsidP="005533CA">
      <w:pPr>
        <w:pStyle w:val="ListParagraph"/>
        <w:numPr>
          <w:ilvl w:val="0"/>
          <w:numId w:val="8"/>
        </w:numPr>
        <w:spacing w:after="120" w:line="276" w:lineRule="auto"/>
        <w:contextualSpacing w:val="0"/>
        <w:jc w:val="both"/>
        <w:rPr>
          <w:b/>
        </w:rPr>
      </w:pPr>
      <w:r w:rsidRPr="00756391">
        <w:rPr>
          <w:b/>
        </w:rPr>
        <w:t>Last day to register (LCD)</w:t>
      </w:r>
    </w:p>
    <w:p w:rsidR="005533CA" w:rsidRPr="00756391" w:rsidRDefault="005533CA" w:rsidP="005533CA">
      <w:pPr>
        <w:pStyle w:val="ListParagraph"/>
        <w:numPr>
          <w:ilvl w:val="0"/>
          <w:numId w:val="8"/>
        </w:numPr>
        <w:spacing w:after="120" w:line="276" w:lineRule="auto"/>
        <w:contextualSpacing w:val="0"/>
        <w:jc w:val="both"/>
        <w:rPr>
          <w:b/>
        </w:rPr>
      </w:pPr>
      <w:r w:rsidRPr="00756391">
        <w:rPr>
          <w:b/>
        </w:rPr>
        <w:t>Settlement date (S)</w:t>
      </w:r>
    </w:p>
    <w:p w:rsidR="005533CA" w:rsidRPr="00756391" w:rsidRDefault="005533CA" w:rsidP="005533CA">
      <w:pPr>
        <w:pStyle w:val="ListParagraph"/>
        <w:numPr>
          <w:ilvl w:val="0"/>
          <w:numId w:val="6"/>
        </w:numPr>
        <w:spacing w:after="120" w:line="276" w:lineRule="auto"/>
        <w:ind w:left="360" w:hanging="360"/>
        <w:contextualSpacing w:val="0"/>
        <w:jc w:val="both"/>
        <w:rPr>
          <w:b/>
        </w:rPr>
      </w:pPr>
      <w:r w:rsidRPr="00756391">
        <w:rPr>
          <w:b/>
        </w:rPr>
        <w:t>If the clean price of this bond on the settlement date is R119</w:t>
      </w:r>
      <w:proofErr w:type="gramStart"/>
      <w:r w:rsidRPr="00756391">
        <w:rPr>
          <w:b/>
        </w:rPr>
        <w:t>,16958</w:t>
      </w:r>
      <w:proofErr w:type="gramEnd"/>
      <w:r w:rsidRPr="00756391">
        <w:rPr>
          <w:b/>
        </w:rPr>
        <w:t xml:space="preserve">%, determine the all-in price consideration of this bond. </w:t>
      </w:r>
      <w:r w:rsidRPr="00756391">
        <w:rPr>
          <w:b/>
        </w:rPr>
        <w:tab/>
      </w:r>
    </w:p>
    <w:p w:rsidR="005533CA" w:rsidRPr="007C638D" w:rsidRDefault="005533CA" w:rsidP="00185FF3">
      <w:pPr>
        <w:pStyle w:val="Heading4"/>
      </w:pPr>
    </w:p>
    <w:p w:rsidR="005533CA" w:rsidRPr="00185FF3" w:rsidRDefault="005533CA" w:rsidP="00185FF3">
      <w:pPr>
        <w:rPr>
          <w:b/>
        </w:rPr>
      </w:pPr>
      <w:r w:rsidRPr="00185FF3">
        <w:rPr>
          <w:b/>
        </w:rPr>
        <w:t>Bond A is currently priced at R106</w:t>
      </w:r>
      <w:proofErr w:type="gramStart"/>
      <w:r w:rsidRPr="00185FF3">
        <w:rPr>
          <w:b/>
        </w:rPr>
        <w:t>,25005</w:t>
      </w:r>
      <w:proofErr w:type="gramEnd"/>
      <w:r w:rsidRPr="00185FF3">
        <w:rPr>
          <w:b/>
        </w:rPr>
        <w:t>% with a duration of 2,2 and a current yield rate of 10 per cent. What will be the approximate price of the bond</w:t>
      </w:r>
      <w:r>
        <w:rPr>
          <w:b/>
        </w:rPr>
        <w:t xml:space="preserve"> be, using the modified duration rule,</w:t>
      </w:r>
      <w:r w:rsidRPr="00185FF3">
        <w:rPr>
          <w:b/>
        </w:rPr>
        <w:t xml:space="preserve"> if the interest rate increases by 200 basis points?</w:t>
      </w:r>
    </w:p>
    <w:p w:rsidR="005533CA" w:rsidRPr="00756391" w:rsidRDefault="005533CA" w:rsidP="00756391">
      <w:pPr>
        <w:pStyle w:val="Heading4"/>
      </w:pPr>
      <w:r w:rsidRPr="00756391">
        <w:t xml:space="preserve"> </w:t>
      </w:r>
    </w:p>
    <w:p w:rsidR="005533CA" w:rsidRPr="00756391" w:rsidRDefault="005533CA" w:rsidP="00756391">
      <w:pPr>
        <w:rPr>
          <w:b/>
        </w:rPr>
      </w:pPr>
      <w:r w:rsidRPr="00756391">
        <w:rPr>
          <w:b/>
        </w:rPr>
        <w:t>Discuss the effect of an expected increase in interest rates on the demand for long-term bonds and the effect thereof on the yield curve.</w:t>
      </w:r>
    </w:p>
    <w:p w:rsidR="005533CA" w:rsidRDefault="005533CA" w:rsidP="00756391">
      <w:pPr>
        <w:pStyle w:val="Heading4"/>
      </w:pPr>
    </w:p>
    <w:p w:rsidR="005533CA" w:rsidRPr="00756391" w:rsidRDefault="005533CA" w:rsidP="00756391">
      <w:pPr>
        <w:rPr>
          <w:b/>
        </w:rPr>
      </w:pPr>
      <w:r w:rsidRPr="00756391">
        <w:rPr>
          <w:b/>
        </w:rPr>
        <w:t xml:space="preserve">Differentiate between Central Order Book and Report </w:t>
      </w:r>
      <w:proofErr w:type="gramStart"/>
      <w:r w:rsidRPr="00756391">
        <w:rPr>
          <w:b/>
        </w:rPr>
        <w:t>Only</w:t>
      </w:r>
      <w:proofErr w:type="gramEnd"/>
      <w:r w:rsidRPr="00756391">
        <w:rPr>
          <w:b/>
        </w:rPr>
        <w:t xml:space="preserve"> trading.</w:t>
      </w:r>
    </w:p>
    <w:p w:rsidR="005533CA" w:rsidRPr="00756391" w:rsidRDefault="005533CA" w:rsidP="00756391">
      <w:pPr>
        <w:pStyle w:val="Heading4"/>
      </w:pPr>
    </w:p>
    <w:p w:rsidR="005533CA" w:rsidRPr="00756391" w:rsidRDefault="005533CA" w:rsidP="00756391">
      <w:pPr>
        <w:rPr>
          <w:b/>
        </w:rPr>
      </w:pPr>
      <w:r w:rsidRPr="00756391">
        <w:rPr>
          <w:b/>
        </w:rPr>
        <w:t>What is the purpose of issuing government retail bonds?</w:t>
      </w:r>
    </w:p>
    <w:p w:rsidR="005533CA" w:rsidRPr="00756391" w:rsidRDefault="005533CA" w:rsidP="00756391">
      <w:pPr>
        <w:pStyle w:val="Heading4"/>
      </w:pPr>
    </w:p>
    <w:p w:rsidR="005533CA" w:rsidRPr="00756391" w:rsidRDefault="005533CA" w:rsidP="00756391">
      <w:pPr>
        <w:rPr>
          <w:b/>
        </w:rPr>
      </w:pPr>
      <w:r w:rsidRPr="00756391">
        <w:rPr>
          <w:b/>
        </w:rPr>
        <w:t>How is liquidity in government bonds in South Africa ensured?</w:t>
      </w:r>
    </w:p>
    <w:p w:rsidR="005533CA" w:rsidRPr="00756391" w:rsidRDefault="005533CA" w:rsidP="00756391">
      <w:pPr>
        <w:pStyle w:val="Heading4"/>
      </w:pPr>
    </w:p>
    <w:p w:rsidR="005533CA" w:rsidRPr="00756391" w:rsidRDefault="005533CA" w:rsidP="00756391">
      <w:pPr>
        <w:rPr>
          <w:b/>
        </w:rPr>
      </w:pPr>
      <w:r w:rsidRPr="00756391">
        <w:rPr>
          <w:b/>
        </w:rPr>
        <w:t>List the reasons for the limited market for municipal bonds in South Africa.</w:t>
      </w:r>
    </w:p>
    <w:p w:rsidR="005533CA" w:rsidRPr="00756391" w:rsidRDefault="005533CA" w:rsidP="00756391">
      <w:pPr>
        <w:pStyle w:val="Heading4"/>
      </w:pPr>
    </w:p>
    <w:p w:rsidR="005533CA" w:rsidRPr="00756391" w:rsidRDefault="005533CA" w:rsidP="00756391">
      <w:pPr>
        <w:rPr>
          <w:b/>
        </w:rPr>
      </w:pPr>
      <w:r w:rsidRPr="00756391">
        <w:rPr>
          <w:b/>
        </w:rPr>
        <w:t>What is the advantage of holding a zero-coupon bond?</w:t>
      </w:r>
    </w:p>
    <w:p w:rsidR="005533CA" w:rsidRPr="00756391" w:rsidRDefault="005533CA" w:rsidP="00756391">
      <w:pPr>
        <w:pStyle w:val="Heading4"/>
      </w:pPr>
      <w:r w:rsidRPr="00756391">
        <w:t xml:space="preserve"> </w:t>
      </w:r>
    </w:p>
    <w:p w:rsidR="005533CA" w:rsidRPr="00756391" w:rsidRDefault="005533CA" w:rsidP="00756391">
      <w:pPr>
        <w:rPr>
          <w:b/>
        </w:rPr>
      </w:pPr>
      <w:r w:rsidRPr="00756391">
        <w:rPr>
          <w:b/>
        </w:rPr>
        <w:t>Discuss the structure and flow of payments of catastrophe-linked (CAT) bonds.</w:t>
      </w:r>
    </w:p>
    <w:p w:rsidR="005533CA" w:rsidRDefault="005533CA">
      <w:pPr>
        <w:spacing w:after="0" w:line="240" w:lineRule="auto"/>
        <w:rPr>
          <w:b/>
          <w:bCs/>
          <w:smallCaps/>
        </w:rPr>
      </w:pPr>
      <w:r>
        <w:br w:type="page"/>
      </w:r>
    </w:p>
    <w:p w:rsidR="005533CA" w:rsidRDefault="005533CA" w:rsidP="00756391">
      <w:pPr>
        <w:pStyle w:val="Heading3"/>
      </w:pPr>
      <w:bookmarkStart w:id="5" w:name="C11TFQ"/>
      <w:r>
        <w:lastRenderedPageBreak/>
        <w:t xml:space="preserve">   </w:t>
      </w:r>
      <w:bookmarkStart w:id="6" w:name="_Toc320540447"/>
      <w:r w:rsidRPr="00756391">
        <w:t>True or false</w:t>
      </w:r>
      <w:bookmarkEnd w:id="6"/>
      <w:r>
        <w:t xml:space="preserve"> questions</w:t>
      </w:r>
    </w:p>
    <w:bookmarkEnd w:id="5"/>
    <w:p w:rsidR="005533CA" w:rsidRPr="00DB0871" w:rsidRDefault="005533CA" w:rsidP="00D57FB3">
      <w:pPr>
        <w:ind w:right="-897"/>
        <w:jc w:val="right"/>
        <w:rPr>
          <w:rStyle w:val="Hyperlink"/>
          <w:sz w:val="20"/>
        </w:rPr>
      </w:pPr>
      <w:r>
        <w:rPr>
          <w:sz w:val="20"/>
        </w:rPr>
        <w:fldChar w:fldCharType="begin"/>
      </w:r>
      <w:r>
        <w:rPr>
          <w:sz w:val="20"/>
        </w:rPr>
        <w:instrText xml:space="preserve"> HYPERLINK  \l "AC11TFQ" </w:instrText>
      </w:r>
      <w:r>
        <w:rPr>
          <w:sz w:val="20"/>
        </w:rPr>
        <w:fldChar w:fldCharType="separate"/>
      </w:r>
      <w:r w:rsidRPr="00DB0871">
        <w:rPr>
          <w:rStyle w:val="Hyperlink"/>
          <w:sz w:val="20"/>
        </w:rPr>
        <w:t xml:space="preserve">Go to  </w:t>
      </w:r>
      <w:r w:rsidRPr="00DB0871">
        <w:rPr>
          <w:rStyle w:val="Hyperlink"/>
          <w:sz w:val="24"/>
        </w:rPr>
        <w:sym w:font="Wingdings" w:char="F0F0"/>
      </w:r>
      <w:r w:rsidRPr="00DB0871">
        <w:rPr>
          <w:rStyle w:val="Hyperlink"/>
          <w:sz w:val="20"/>
        </w:rPr>
        <w:t xml:space="preserve"> True/False questions - Memorandum</w:t>
      </w:r>
    </w:p>
    <w:p w:rsidR="005533CA" w:rsidRDefault="005533CA" w:rsidP="00D57FB3">
      <w:pPr>
        <w:tabs>
          <w:tab w:val="left" w:pos="7074"/>
        </w:tabs>
        <w:rPr>
          <w:i/>
        </w:rPr>
      </w:pPr>
      <w:r>
        <w:rPr>
          <w:sz w:val="20"/>
        </w:rPr>
        <w:fldChar w:fldCharType="end"/>
      </w:r>
      <w:r w:rsidRPr="00EB5CFD">
        <w:rPr>
          <w:i/>
        </w:rPr>
        <w:t>Read the statements below and indicate whether they are true or false.</w:t>
      </w:r>
      <w:r>
        <w:rPr>
          <w:i/>
        </w:rPr>
        <w:tab/>
      </w:r>
    </w:p>
    <w:p w:rsidR="005533CA" w:rsidRPr="00756391" w:rsidRDefault="005533CA" w:rsidP="005533CA">
      <w:pPr>
        <w:pStyle w:val="Heading4"/>
        <w:numPr>
          <w:ilvl w:val="0"/>
          <w:numId w:val="11"/>
        </w:numPr>
      </w:pPr>
    </w:p>
    <w:p w:rsidR="005533CA" w:rsidRPr="00756391" w:rsidRDefault="005533CA" w:rsidP="00756391">
      <w:pPr>
        <w:rPr>
          <w:b/>
        </w:rPr>
      </w:pPr>
      <w:r w:rsidRPr="00756391">
        <w:rPr>
          <w:b/>
        </w:rPr>
        <w:t>Price volatility of a bond is inversely related to the maturity of the bond.</w:t>
      </w:r>
    </w:p>
    <w:p w:rsidR="005533CA" w:rsidRPr="00756391" w:rsidRDefault="005533CA" w:rsidP="00756391">
      <w:pPr>
        <w:pStyle w:val="Heading4"/>
      </w:pPr>
    </w:p>
    <w:p w:rsidR="005533CA" w:rsidRPr="00756391" w:rsidRDefault="005533CA" w:rsidP="00756391">
      <w:pPr>
        <w:rPr>
          <w:b/>
        </w:rPr>
      </w:pPr>
      <w:r w:rsidRPr="00756391">
        <w:rPr>
          <w:b/>
        </w:rPr>
        <w:t xml:space="preserve">All else being equal, more-convex bonds will always have a higher price than less-convex bonds as interest rates rise or fall. </w:t>
      </w:r>
    </w:p>
    <w:p w:rsidR="005533CA" w:rsidRPr="00756391" w:rsidRDefault="005533CA" w:rsidP="00756391">
      <w:pPr>
        <w:pStyle w:val="Heading4"/>
      </w:pPr>
    </w:p>
    <w:p w:rsidR="005533CA" w:rsidRPr="00756391" w:rsidRDefault="005533CA" w:rsidP="00756391">
      <w:pPr>
        <w:rPr>
          <w:b/>
        </w:rPr>
      </w:pPr>
      <w:r w:rsidRPr="00756391">
        <w:rPr>
          <w:b/>
        </w:rPr>
        <w:t>The issuer of an RSA inflation-linked bond pays the holder the shortfall should the capital value be less than the principal on redemption of the bond.</w:t>
      </w:r>
    </w:p>
    <w:p w:rsidR="005533CA" w:rsidRPr="00756391" w:rsidRDefault="005533CA" w:rsidP="00756391">
      <w:pPr>
        <w:pStyle w:val="Heading4"/>
      </w:pPr>
    </w:p>
    <w:p w:rsidR="005533CA" w:rsidRPr="00756391" w:rsidRDefault="005533CA" w:rsidP="00756391">
      <w:pPr>
        <w:rPr>
          <w:b/>
        </w:rPr>
      </w:pPr>
      <w:r w:rsidRPr="00756391">
        <w:rPr>
          <w:b/>
        </w:rPr>
        <w:t>The third market for bonds is when buyers and sellers trade unlisted bonds directly with each other and not through a broker.</w:t>
      </w:r>
    </w:p>
    <w:p w:rsidR="005533CA" w:rsidRPr="00756391" w:rsidRDefault="005533CA" w:rsidP="00756391">
      <w:pPr>
        <w:pStyle w:val="Heading4"/>
      </w:pPr>
    </w:p>
    <w:p w:rsidR="005533CA" w:rsidRPr="00756391" w:rsidRDefault="005533CA" w:rsidP="00756391">
      <w:pPr>
        <w:rPr>
          <w:b/>
        </w:rPr>
      </w:pPr>
      <w:r w:rsidRPr="00756391">
        <w:rPr>
          <w:b/>
        </w:rPr>
        <w:t>A yield curve with a descending (negative) slope is an indication that short-term rates are expected to increase in future.</w:t>
      </w:r>
    </w:p>
    <w:p w:rsidR="005533CA" w:rsidRDefault="005533CA">
      <w:pPr>
        <w:spacing w:after="0" w:line="240" w:lineRule="auto"/>
        <w:rPr>
          <w:b/>
          <w:bCs/>
          <w:smallCaps/>
        </w:rPr>
      </w:pPr>
      <w:r>
        <w:br w:type="page"/>
      </w:r>
    </w:p>
    <w:p w:rsidR="005533CA" w:rsidRDefault="005533CA" w:rsidP="00756391">
      <w:pPr>
        <w:pStyle w:val="Heading3"/>
      </w:pPr>
      <w:bookmarkStart w:id="7" w:name="C11CTCT"/>
      <w:r>
        <w:lastRenderedPageBreak/>
        <w:t xml:space="preserve">  </w:t>
      </w:r>
      <w:bookmarkStart w:id="8" w:name="_Toc320540448"/>
      <w:r w:rsidRPr="00756391">
        <w:t>Choose the correct term</w:t>
      </w:r>
      <w:bookmarkEnd w:id="8"/>
    </w:p>
    <w:bookmarkEnd w:id="7"/>
    <w:p w:rsidR="005533CA" w:rsidRPr="00DB0871" w:rsidRDefault="005533CA" w:rsidP="00D57FB3">
      <w:pPr>
        <w:ind w:right="-897"/>
        <w:jc w:val="right"/>
        <w:rPr>
          <w:rStyle w:val="Hyperlink"/>
          <w:sz w:val="20"/>
        </w:rPr>
      </w:pPr>
      <w:r>
        <w:rPr>
          <w:sz w:val="20"/>
        </w:rPr>
        <w:fldChar w:fldCharType="begin"/>
      </w:r>
      <w:r>
        <w:rPr>
          <w:sz w:val="20"/>
        </w:rPr>
        <w:instrText xml:space="preserve"> HYPERLINK  \l "AC11CTCT" </w:instrText>
      </w:r>
      <w:r>
        <w:rPr>
          <w:sz w:val="20"/>
        </w:rPr>
        <w:fldChar w:fldCharType="separate"/>
      </w:r>
      <w:r w:rsidRPr="00DB0871">
        <w:rPr>
          <w:rStyle w:val="Hyperlink"/>
          <w:sz w:val="20"/>
        </w:rPr>
        <w:t xml:space="preserve">Go </w:t>
      </w:r>
      <w:proofErr w:type="gramStart"/>
      <w:r w:rsidRPr="00DB0871">
        <w:rPr>
          <w:rStyle w:val="Hyperlink"/>
          <w:sz w:val="20"/>
        </w:rPr>
        <w:t xml:space="preserve">to  </w:t>
      </w:r>
      <w:proofErr w:type="gramEnd"/>
      <w:r w:rsidRPr="00DB0871">
        <w:rPr>
          <w:rStyle w:val="Hyperlink"/>
          <w:sz w:val="24"/>
        </w:rPr>
        <w:sym w:font="Wingdings" w:char="F0F0"/>
      </w:r>
      <w:r w:rsidRPr="00DB0871">
        <w:rPr>
          <w:rStyle w:val="Hyperlink"/>
          <w:sz w:val="20"/>
        </w:rPr>
        <w:t>Choos</w:t>
      </w:r>
      <w:r w:rsidRPr="00DB0871">
        <w:rPr>
          <w:rStyle w:val="Hyperlink"/>
          <w:sz w:val="20"/>
        </w:rPr>
        <w:t>e</w:t>
      </w:r>
      <w:r w:rsidRPr="00DB0871">
        <w:rPr>
          <w:rStyle w:val="Hyperlink"/>
          <w:sz w:val="20"/>
        </w:rPr>
        <w:t xml:space="preserve"> the correct term - Memorandum</w:t>
      </w:r>
    </w:p>
    <w:p w:rsidR="005533CA" w:rsidRPr="004571BB" w:rsidRDefault="005533CA" w:rsidP="00D57FB3">
      <w:pPr>
        <w:pBdr>
          <w:bottom w:val="single" w:sz="4" w:space="1" w:color="auto"/>
        </w:pBdr>
        <w:rPr>
          <w:i/>
        </w:rPr>
      </w:pPr>
      <w:r>
        <w:rPr>
          <w:sz w:val="20"/>
        </w:rPr>
        <w:fldChar w:fldCharType="end"/>
      </w:r>
      <w:r w:rsidRPr="00EB5CFD">
        <w:rPr>
          <w:i/>
        </w:rPr>
        <w:t>Select the correct term to make the statement accurate.</w:t>
      </w:r>
    </w:p>
    <w:p w:rsidR="005533CA" w:rsidRPr="00756391" w:rsidRDefault="005533CA" w:rsidP="005533CA">
      <w:pPr>
        <w:pStyle w:val="Heading4"/>
        <w:numPr>
          <w:ilvl w:val="0"/>
          <w:numId w:val="12"/>
        </w:numPr>
      </w:pPr>
    </w:p>
    <w:p w:rsidR="005533CA" w:rsidRPr="00756391" w:rsidRDefault="005533CA" w:rsidP="00756391">
      <w:pPr>
        <w:rPr>
          <w:b/>
        </w:rPr>
      </w:pPr>
      <w:r w:rsidRPr="00756391">
        <w:rPr>
          <w:b/>
        </w:rPr>
        <w:t xml:space="preserve">The running yield of a bond trading at a discount is </w:t>
      </w:r>
      <w:r w:rsidRPr="00756391">
        <w:rPr>
          <w:b/>
          <w:u w:val="single"/>
        </w:rPr>
        <w:t>higher</w:t>
      </w:r>
      <w:r w:rsidRPr="00756391">
        <w:rPr>
          <w:b/>
        </w:rPr>
        <w:t>/</w:t>
      </w:r>
      <w:r w:rsidRPr="00756391">
        <w:rPr>
          <w:b/>
          <w:u w:val="single"/>
        </w:rPr>
        <w:t>lower</w:t>
      </w:r>
      <w:r w:rsidRPr="00756391">
        <w:rPr>
          <w:b/>
        </w:rPr>
        <w:t xml:space="preserve"> than the coupon rate.</w:t>
      </w:r>
    </w:p>
    <w:p w:rsidR="005533CA" w:rsidRPr="00756391" w:rsidRDefault="005533CA" w:rsidP="00756391">
      <w:pPr>
        <w:pStyle w:val="Heading4"/>
      </w:pPr>
    </w:p>
    <w:p w:rsidR="005533CA" w:rsidRPr="00756391" w:rsidRDefault="005533CA" w:rsidP="00756391">
      <w:pPr>
        <w:rPr>
          <w:b/>
        </w:rPr>
      </w:pPr>
      <w:r w:rsidRPr="00756391">
        <w:rPr>
          <w:b/>
        </w:rPr>
        <w:t xml:space="preserve">Bids for government bonds by primary dealers must be for a minimum of </w:t>
      </w:r>
      <w:r w:rsidRPr="00756391">
        <w:rPr>
          <w:b/>
          <w:u w:val="single"/>
        </w:rPr>
        <w:t>R1 million</w:t>
      </w:r>
      <w:r w:rsidRPr="00756391">
        <w:rPr>
          <w:b/>
        </w:rPr>
        <w:t>/</w:t>
      </w:r>
      <w:r w:rsidRPr="00756391">
        <w:rPr>
          <w:b/>
          <w:u w:val="single"/>
        </w:rPr>
        <w:t>R10 million</w:t>
      </w:r>
      <w:r w:rsidRPr="00756391">
        <w:rPr>
          <w:b/>
        </w:rPr>
        <w:t>.</w:t>
      </w:r>
    </w:p>
    <w:p w:rsidR="005533CA" w:rsidRPr="00756391" w:rsidRDefault="005533CA" w:rsidP="00756391">
      <w:pPr>
        <w:pStyle w:val="Heading4"/>
      </w:pPr>
    </w:p>
    <w:p w:rsidR="005533CA" w:rsidRPr="00756391" w:rsidRDefault="005533CA" w:rsidP="00756391">
      <w:pPr>
        <w:rPr>
          <w:b/>
        </w:rPr>
      </w:pPr>
      <w:r w:rsidRPr="00756391">
        <w:rPr>
          <w:b/>
        </w:rPr>
        <w:t xml:space="preserve">When a bond is stripped, the principal strip will be sold at a </w:t>
      </w:r>
      <w:r w:rsidRPr="00756391">
        <w:rPr>
          <w:b/>
          <w:u w:val="single"/>
        </w:rPr>
        <w:t>discount</w:t>
      </w:r>
      <w:r w:rsidRPr="00756391">
        <w:rPr>
          <w:b/>
        </w:rPr>
        <w:t>/</w:t>
      </w:r>
      <w:r w:rsidRPr="00756391">
        <w:rPr>
          <w:b/>
          <w:u w:val="single"/>
        </w:rPr>
        <w:t>premium</w:t>
      </w:r>
      <w:r w:rsidRPr="00756391">
        <w:rPr>
          <w:b/>
        </w:rPr>
        <w:t xml:space="preserve"> to the principal amount.</w:t>
      </w:r>
    </w:p>
    <w:p w:rsidR="005533CA" w:rsidRPr="00756391" w:rsidRDefault="005533CA" w:rsidP="00756391">
      <w:pPr>
        <w:pStyle w:val="Heading4"/>
      </w:pPr>
    </w:p>
    <w:p w:rsidR="005533CA" w:rsidRPr="00756391" w:rsidRDefault="005533CA" w:rsidP="00756391">
      <w:pPr>
        <w:rPr>
          <w:b/>
        </w:rPr>
      </w:pPr>
      <w:r w:rsidRPr="00756391">
        <w:rPr>
          <w:b/>
        </w:rPr>
        <w:t xml:space="preserve">Callable bonds are bonds of which the principal is redeemable at the discretion of the </w:t>
      </w:r>
      <w:r w:rsidRPr="00756391">
        <w:rPr>
          <w:b/>
          <w:u w:val="single"/>
        </w:rPr>
        <w:t>issuer</w:t>
      </w:r>
      <w:r w:rsidRPr="00756391">
        <w:rPr>
          <w:b/>
        </w:rPr>
        <w:t>/</w:t>
      </w:r>
      <w:r w:rsidRPr="00756391">
        <w:rPr>
          <w:b/>
          <w:u w:val="single"/>
        </w:rPr>
        <w:t>holder.</w:t>
      </w:r>
    </w:p>
    <w:p w:rsidR="005533CA" w:rsidRDefault="005533CA" w:rsidP="00756391">
      <w:pPr>
        <w:pStyle w:val="Heading4"/>
      </w:pPr>
    </w:p>
    <w:p w:rsidR="005533CA" w:rsidRPr="00756391" w:rsidRDefault="005533CA" w:rsidP="00756391">
      <w:pPr>
        <w:rPr>
          <w:b/>
          <w:u w:val="single"/>
        </w:rPr>
      </w:pPr>
      <w:r w:rsidRPr="00756391">
        <w:rPr>
          <w:b/>
        </w:rPr>
        <w:t xml:space="preserve">A South African government bond issue dominated in euro in a Eurozone country will be classified as a </w:t>
      </w:r>
      <w:r w:rsidRPr="00756391">
        <w:rPr>
          <w:b/>
          <w:u w:val="single"/>
        </w:rPr>
        <w:t>foreign bond</w:t>
      </w:r>
      <w:r w:rsidRPr="00756391">
        <w:rPr>
          <w:b/>
        </w:rPr>
        <w:t>/</w:t>
      </w:r>
      <w:r w:rsidRPr="00756391">
        <w:rPr>
          <w:b/>
          <w:u w:val="single"/>
        </w:rPr>
        <w:t>Eurobond.</w:t>
      </w:r>
    </w:p>
    <w:p w:rsidR="005533CA" w:rsidRPr="00D91DA7" w:rsidRDefault="005533CA" w:rsidP="00D91DA7">
      <w:pPr>
        <w:ind w:left="720"/>
        <w:rPr>
          <w:b/>
          <w:color w:val="FF0000"/>
        </w:rPr>
      </w:pPr>
    </w:p>
    <w:p w:rsidR="005533CA" w:rsidRPr="00FE664E" w:rsidRDefault="005533CA" w:rsidP="00FE664E">
      <w:pPr>
        <w:ind w:left="720"/>
        <w:rPr>
          <w:b/>
          <w:color w:val="FF0000"/>
        </w:rPr>
      </w:pPr>
    </w:p>
    <w:p w:rsidR="005533CA" w:rsidRDefault="005533CA" w:rsidP="00FA2A85"/>
    <w:p w:rsidR="005533CA" w:rsidRDefault="005533CA">
      <w:pPr>
        <w:spacing w:after="0" w:line="240" w:lineRule="auto"/>
        <w:rPr>
          <w:b/>
          <w:bCs/>
        </w:rPr>
      </w:pPr>
      <w:r>
        <w:rPr>
          <w:smallCaps/>
        </w:rPr>
        <w:br w:type="page"/>
      </w:r>
    </w:p>
    <w:p w:rsidR="005533CA" w:rsidRDefault="005533CA" w:rsidP="009256FB">
      <w:pPr>
        <w:pStyle w:val="Heading2"/>
        <w:sectPr w:rsidR="005533CA" w:rsidSect="00377310">
          <w:footerReference w:type="default" r:id="rId8"/>
          <w:type w:val="continuous"/>
          <w:pgSz w:w="11906" w:h="16838"/>
          <w:pgMar w:top="1440" w:right="1440" w:bottom="1440" w:left="1440" w:header="709" w:footer="709" w:gutter="0"/>
          <w:cols w:space="708"/>
          <w:docGrid w:linePitch="360"/>
        </w:sectPr>
      </w:pPr>
    </w:p>
    <w:p w:rsidR="005533CA" w:rsidRPr="002061BC" w:rsidRDefault="005533CA" w:rsidP="009256FB">
      <w:pPr>
        <w:pStyle w:val="Heading1"/>
      </w:pPr>
      <w:r>
        <w:lastRenderedPageBreak/>
        <w:t>Chapter 11 - Memorandum</w:t>
      </w:r>
    </w:p>
    <w:p w:rsidR="005533CA" w:rsidRPr="002061BC" w:rsidRDefault="005533CA" w:rsidP="005B4EB3">
      <w:pPr>
        <w:pStyle w:val="Heading3"/>
        <w:tabs>
          <w:tab w:val="left" w:pos="6131"/>
        </w:tabs>
      </w:pPr>
      <w:bookmarkStart w:id="9" w:name="AC11MCQ"/>
      <w:r w:rsidRPr="002061BC">
        <w:t xml:space="preserve">  </w:t>
      </w:r>
      <w:bookmarkStart w:id="10" w:name="_Toc320540589"/>
      <w:r w:rsidRPr="002061BC">
        <w:t>Multiple-choice questions</w:t>
      </w:r>
      <w:bookmarkEnd w:id="10"/>
      <w:r w:rsidRPr="002061BC">
        <w:tab/>
      </w:r>
    </w:p>
    <w:bookmarkEnd w:id="9"/>
    <w:p w:rsidR="005533CA" w:rsidRPr="00DB0871" w:rsidRDefault="005533CA" w:rsidP="005B4EB3">
      <w:pPr>
        <w:ind w:right="-897"/>
        <w:jc w:val="right"/>
        <w:rPr>
          <w:rStyle w:val="Hyperlink"/>
          <w:sz w:val="20"/>
        </w:rPr>
      </w:pPr>
      <w:r>
        <w:rPr>
          <w:sz w:val="20"/>
        </w:rPr>
        <w:fldChar w:fldCharType="begin"/>
      </w:r>
      <w:r>
        <w:rPr>
          <w:sz w:val="20"/>
        </w:rPr>
        <w:instrText xml:space="preserve"> HYPERLINK  \l "C11MCQ" </w:instrText>
      </w:r>
      <w:r>
        <w:rPr>
          <w:sz w:val="20"/>
        </w:rPr>
        <w:fldChar w:fldCharType="separate"/>
      </w:r>
      <w:r w:rsidRPr="00DB0871">
        <w:rPr>
          <w:rStyle w:val="Hyperlink"/>
          <w:sz w:val="20"/>
        </w:rPr>
        <w:t>Go bac</w:t>
      </w:r>
      <w:r w:rsidRPr="00DB0871">
        <w:rPr>
          <w:rStyle w:val="Hyperlink"/>
          <w:sz w:val="20"/>
        </w:rPr>
        <w:t>k</w:t>
      </w:r>
      <w:r w:rsidRPr="00DB0871">
        <w:rPr>
          <w:rStyle w:val="Hyperlink"/>
          <w:sz w:val="20"/>
        </w:rPr>
        <w:t xml:space="preserve"> to  </w:t>
      </w:r>
      <w:r>
        <w:rPr>
          <w:rStyle w:val="Hyperlink"/>
          <w:sz w:val="20"/>
        </w:rPr>
        <w:sym w:font="Wingdings" w:char="F0EF"/>
      </w:r>
      <w:r w:rsidRPr="00DB0871">
        <w:rPr>
          <w:rStyle w:val="Hyperlink"/>
          <w:sz w:val="20"/>
        </w:rPr>
        <w:t xml:space="preserve"> </w:t>
      </w:r>
      <w:proofErr w:type="gramStart"/>
      <w:r w:rsidRPr="00DB0871">
        <w:rPr>
          <w:rStyle w:val="Hyperlink"/>
          <w:sz w:val="20"/>
        </w:rPr>
        <w:t>Multiple</w:t>
      </w:r>
      <w:proofErr w:type="gramEnd"/>
      <w:r w:rsidRPr="00DB0871">
        <w:rPr>
          <w:rStyle w:val="Hyperlink"/>
          <w:sz w:val="20"/>
        </w:rPr>
        <w:t xml:space="preserve"> choice questions </w:t>
      </w:r>
    </w:p>
    <w:p w:rsidR="005533CA" w:rsidRPr="0075436A" w:rsidRDefault="005533CA" w:rsidP="005B4EB3">
      <w:pPr>
        <w:rPr>
          <w:i/>
        </w:rPr>
      </w:pPr>
      <w:r>
        <w:rPr>
          <w:sz w:val="20"/>
        </w:rPr>
        <w:fldChar w:fldCharType="end"/>
      </w:r>
      <w:r w:rsidRPr="00EB5CFD">
        <w:rPr>
          <w:i/>
        </w:rPr>
        <w:t>Answer the following questions by selecting the appropriate answer from the list below.</w:t>
      </w:r>
    </w:p>
    <w:p w:rsidR="005533CA" w:rsidRPr="00756391" w:rsidRDefault="005533CA" w:rsidP="005533CA">
      <w:pPr>
        <w:pStyle w:val="Heading4"/>
        <w:numPr>
          <w:ilvl w:val="0"/>
          <w:numId w:val="24"/>
        </w:numPr>
      </w:pPr>
    </w:p>
    <w:p w:rsidR="005533CA" w:rsidRPr="006E57DA" w:rsidRDefault="005533CA" w:rsidP="005B4EB3">
      <w:pPr>
        <w:rPr>
          <w:b/>
        </w:rPr>
      </w:pPr>
      <w:r w:rsidRPr="006E57DA">
        <w:rPr>
          <w:b/>
        </w:rPr>
        <w:t>Which of the following statements with regard to bonds are correct?</w:t>
      </w:r>
    </w:p>
    <w:p w:rsidR="005533CA" w:rsidRPr="00756391" w:rsidRDefault="005533CA" w:rsidP="005533CA">
      <w:pPr>
        <w:pStyle w:val="ListParagraph"/>
        <w:numPr>
          <w:ilvl w:val="0"/>
          <w:numId w:val="25"/>
        </w:numPr>
        <w:spacing w:after="120" w:line="276" w:lineRule="auto"/>
        <w:contextualSpacing w:val="0"/>
        <w:jc w:val="both"/>
      </w:pPr>
      <w:r w:rsidRPr="00756391">
        <w:t>If the bond price is higher than the principal, the bond is trading at a discount.</w:t>
      </w:r>
    </w:p>
    <w:p w:rsidR="005533CA" w:rsidRPr="00756391" w:rsidRDefault="005533CA" w:rsidP="005533CA">
      <w:pPr>
        <w:pStyle w:val="ListParagraph"/>
        <w:numPr>
          <w:ilvl w:val="0"/>
          <w:numId w:val="25"/>
        </w:numPr>
        <w:spacing w:after="120" w:line="276" w:lineRule="auto"/>
        <w:ind w:left="360" w:hanging="360"/>
        <w:contextualSpacing w:val="0"/>
        <w:jc w:val="both"/>
      </w:pPr>
      <w:r w:rsidRPr="00756391">
        <w:t>Bonds represent a higher risk to investors than equity instruments.</w:t>
      </w:r>
    </w:p>
    <w:p w:rsidR="005533CA" w:rsidRPr="00D06071" w:rsidRDefault="005533CA" w:rsidP="005533CA">
      <w:pPr>
        <w:pStyle w:val="ListParagraph"/>
        <w:numPr>
          <w:ilvl w:val="0"/>
          <w:numId w:val="25"/>
        </w:numPr>
        <w:shd w:val="clear" w:color="auto" w:fill="FFFF66"/>
        <w:spacing w:after="120" w:line="276" w:lineRule="auto"/>
        <w:ind w:left="360" w:hanging="360"/>
        <w:contextualSpacing w:val="0"/>
        <w:jc w:val="both"/>
      </w:pPr>
      <w:r w:rsidRPr="00D06071">
        <w:t>If the bond price is higher than the principal, the bond is trading at a premium.</w:t>
      </w:r>
    </w:p>
    <w:p w:rsidR="005533CA" w:rsidRPr="00D06071" w:rsidRDefault="005533CA" w:rsidP="005533CA">
      <w:pPr>
        <w:pStyle w:val="ListParagraph"/>
        <w:numPr>
          <w:ilvl w:val="0"/>
          <w:numId w:val="25"/>
        </w:numPr>
        <w:shd w:val="clear" w:color="auto" w:fill="FFFF66"/>
        <w:spacing w:after="120" w:line="276" w:lineRule="auto"/>
        <w:ind w:left="360" w:hanging="360"/>
        <w:contextualSpacing w:val="0"/>
        <w:jc w:val="both"/>
      </w:pPr>
      <w:r w:rsidRPr="00D06071">
        <w:t>Bonds represent a lower risk to investors than equity instruments.</w:t>
      </w:r>
    </w:p>
    <w:p w:rsidR="005533CA" w:rsidRPr="00756391" w:rsidRDefault="005533CA" w:rsidP="005B4EB3">
      <w:pPr>
        <w:pStyle w:val="NoSpacing"/>
        <w:rPr>
          <w:rFonts w:asciiTheme="minorHAnsi" w:hAnsiTheme="minorHAnsi"/>
          <w:szCs w:val="22"/>
          <w:highlight w:val="lightGray"/>
        </w:rPr>
      </w:pPr>
    </w:p>
    <w:p w:rsidR="005533CA" w:rsidRPr="00756391" w:rsidRDefault="005533CA" w:rsidP="005533CA">
      <w:pPr>
        <w:pStyle w:val="ListParagraph"/>
        <w:numPr>
          <w:ilvl w:val="0"/>
          <w:numId w:val="26"/>
        </w:numPr>
      </w:pPr>
      <w:r>
        <w:t xml:space="preserve">(i) </w:t>
      </w:r>
      <w:r w:rsidRPr="00756391">
        <w:t>and (ii) only</w:t>
      </w:r>
    </w:p>
    <w:p w:rsidR="005533CA" w:rsidRPr="00D06071" w:rsidRDefault="005533CA" w:rsidP="005533CA">
      <w:pPr>
        <w:pStyle w:val="ListParagraph"/>
        <w:numPr>
          <w:ilvl w:val="0"/>
          <w:numId w:val="26"/>
        </w:numPr>
        <w:shd w:val="clear" w:color="auto" w:fill="FFFF66"/>
      </w:pPr>
      <w:r>
        <w:t xml:space="preserve">(iii) </w:t>
      </w:r>
      <w:r w:rsidRPr="00D06071">
        <w:t>and (iv) only</w:t>
      </w:r>
    </w:p>
    <w:p w:rsidR="005533CA" w:rsidRPr="00756391" w:rsidRDefault="005533CA" w:rsidP="005533CA">
      <w:pPr>
        <w:pStyle w:val="ListParagraph"/>
        <w:numPr>
          <w:ilvl w:val="0"/>
          <w:numId w:val="26"/>
        </w:numPr>
      </w:pPr>
      <w:r w:rsidRPr="00756391">
        <w:t>(i), (ii) and (iii) only</w:t>
      </w:r>
    </w:p>
    <w:p w:rsidR="005533CA" w:rsidRPr="00756391" w:rsidRDefault="005533CA" w:rsidP="005533CA">
      <w:pPr>
        <w:pStyle w:val="ListParagraph"/>
        <w:numPr>
          <w:ilvl w:val="0"/>
          <w:numId w:val="26"/>
        </w:numPr>
      </w:pPr>
      <w:r w:rsidRPr="00756391">
        <w:t>(i), (iii) and (iv) only</w:t>
      </w:r>
    </w:p>
    <w:p w:rsidR="005533CA" w:rsidRPr="00756391" w:rsidRDefault="005533CA" w:rsidP="005B4EB3">
      <w:pPr>
        <w:pStyle w:val="Heading4"/>
      </w:pPr>
      <w:r w:rsidRPr="00756391">
        <w:t xml:space="preserve"> </w:t>
      </w:r>
    </w:p>
    <w:p w:rsidR="005533CA" w:rsidRPr="006E57DA" w:rsidRDefault="005533CA" w:rsidP="005B4EB3">
      <w:pPr>
        <w:rPr>
          <w:b/>
        </w:rPr>
      </w:pPr>
      <w:r w:rsidRPr="006E57DA">
        <w:rPr>
          <w:b/>
        </w:rPr>
        <w:t>What is the annual interest payment on a R1 million bond with a coupon rate of 8 per cent and a yield-to-maturity (YTM) of 10 per cent?</w:t>
      </w:r>
    </w:p>
    <w:p w:rsidR="005533CA" w:rsidRPr="00756391" w:rsidRDefault="005533CA" w:rsidP="005533CA">
      <w:pPr>
        <w:pStyle w:val="ListParagraph"/>
        <w:keepNext/>
        <w:numPr>
          <w:ilvl w:val="0"/>
          <w:numId w:val="27"/>
        </w:numPr>
      </w:pPr>
      <w:r w:rsidRPr="00756391">
        <w:t>R40 000</w:t>
      </w:r>
    </w:p>
    <w:p w:rsidR="005533CA" w:rsidRDefault="005533CA" w:rsidP="005533CA">
      <w:pPr>
        <w:pStyle w:val="ListParagraph"/>
        <w:keepNext/>
        <w:numPr>
          <w:ilvl w:val="0"/>
          <w:numId w:val="27"/>
        </w:numPr>
      </w:pPr>
      <w:r w:rsidRPr="00756391">
        <w:t>R50 000</w:t>
      </w:r>
    </w:p>
    <w:p w:rsidR="005533CA" w:rsidRPr="00D06071" w:rsidRDefault="005533CA" w:rsidP="005533CA">
      <w:pPr>
        <w:pStyle w:val="ListParagraph"/>
        <w:keepNext/>
        <w:numPr>
          <w:ilvl w:val="0"/>
          <w:numId w:val="27"/>
        </w:numPr>
        <w:shd w:val="clear" w:color="auto" w:fill="FFFF66"/>
      </w:pPr>
      <w:r w:rsidRPr="00D06071">
        <w:t>R80 000</w:t>
      </w:r>
    </w:p>
    <w:p w:rsidR="005533CA" w:rsidRPr="00756391" w:rsidRDefault="005533CA" w:rsidP="005533CA">
      <w:pPr>
        <w:pStyle w:val="ListParagraph"/>
        <w:numPr>
          <w:ilvl w:val="0"/>
          <w:numId w:val="27"/>
        </w:numPr>
      </w:pPr>
      <w:r w:rsidRPr="00756391">
        <w:t>R100 000</w:t>
      </w:r>
    </w:p>
    <w:p w:rsidR="005533CA" w:rsidRDefault="005533CA" w:rsidP="005B4EB3">
      <w:pPr>
        <w:spacing w:after="0" w:line="240" w:lineRule="auto"/>
        <w:rPr>
          <w:b/>
          <w:bCs/>
        </w:rPr>
      </w:pPr>
      <w:r>
        <w:br w:type="page"/>
      </w:r>
    </w:p>
    <w:p w:rsidR="005533CA" w:rsidRPr="00756391" w:rsidRDefault="005533CA" w:rsidP="005B4EB3">
      <w:pPr>
        <w:pStyle w:val="Heading4"/>
      </w:pPr>
    </w:p>
    <w:p w:rsidR="005533CA" w:rsidRPr="006E57DA" w:rsidRDefault="005533CA" w:rsidP="005B4EB3">
      <w:pPr>
        <w:rPr>
          <w:b/>
        </w:rPr>
      </w:pPr>
      <w:r w:rsidRPr="006E57DA">
        <w:rPr>
          <w:b/>
        </w:rPr>
        <w:t>What is the settlement amount of a bond with a principal of R1 million and an annual coupon rate of 9 per cent that is trading at an all-in price of R98</w:t>
      </w:r>
      <w:proofErr w:type="gramStart"/>
      <w:r w:rsidRPr="006E57DA">
        <w:rPr>
          <w:b/>
        </w:rPr>
        <w:t>,00</w:t>
      </w:r>
      <w:proofErr w:type="gramEnd"/>
      <w:r w:rsidRPr="006E57DA">
        <w:rPr>
          <w:b/>
        </w:rPr>
        <w:t xml:space="preserve"> per cent if the clean price is R97,50 per cent?</w:t>
      </w:r>
    </w:p>
    <w:p w:rsidR="005533CA" w:rsidRPr="00756391" w:rsidRDefault="005533CA" w:rsidP="005533CA">
      <w:pPr>
        <w:pStyle w:val="ListParagraph"/>
        <w:keepNext/>
        <w:numPr>
          <w:ilvl w:val="0"/>
          <w:numId w:val="28"/>
        </w:numPr>
      </w:pPr>
      <w:r w:rsidRPr="00756391">
        <w:t>R975 000</w:t>
      </w:r>
    </w:p>
    <w:p w:rsidR="005533CA" w:rsidRPr="00D06071" w:rsidRDefault="005533CA" w:rsidP="005533CA">
      <w:pPr>
        <w:pStyle w:val="ListParagraph"/>
        <w:keepNext/>
        <w:numPr>
          <w:ilvl w:val="0"/>
          <w:numId w:val="28"/>
        </w:numPr>
        <w:shd w:val="clear" w:color="auto" w:fill="FFFF66"/>
      </w:pPr>
      <w:r w:rsidRPr="00D06071">
        <w:t>R980 000</w:t>
      </w:r>
    </w:p>
    <w:p w:rsidR="005533CA" w:rsidRPr="00756391" w:rsidRDefault="005533CA" w:rsidP="005533CA">
      <w:pPr>
        <w:pStyle w:val="ListParagraph"/>
        <w:keepNext/>
        <w:numPr>
          <w:ilvl w:val="0"/>
          <w:numId w:val="28"/>
        </w:numPr>
      </w:pPr>
      <w:r w:rsidRPr="00756391">
        <w:t>R1 000 000</w:t>
      </w:r>
    </w:p>
    <w:p w:rsidR="005533CA" w:rsidRPr="00756391" w:rsidRDefault="005533CA" w:rsidP="005533CA">
      <w:pPr>
        <w:pStyle w:val="ListParagraph"/>
        <w:numPr>
          <w:ilvl w:val="0"/>
          <w:numId w:val="28"/>
        </w:numPr>
      </w:pPr>
      <w:r w:rsidRPr="00756391">
        <w:t>R1 090 000</w:t>
      </w:r>
    </w:p>
    <w:p w:rsidR="005533CA" w:rsidRPr="00756391" w:rsidRDefault="005533CA" w:rsidP="005B4EB3">
      <w:pPr>
        <w:pStyle w:val="Heading4"/>
      </w:pPr>
    </w:p>
    <w:p w:rsidR="005533CA" w:rsidRPr="006E57DA" w:rsidRDefault="005533CA" w:rsidP="005B4EB3">
      <w:pPr>
        <w:rPr>
          <w:b/>
        </w:rPr>
      </w:pPr>
      <w:r w:rsidRPr="006E57DA">
        <w:rPr>
          <w:b/>
        </w:rPr>
        <w:t>The bond price volatility will be greatest for which one of the following vanilla bonds, all trading at a 7 per cent yield to maturity?</w:t>
      </w:r>
    </w:p>
    <w:p w:rsidR="005533CA" w:rsidRPr="00756391" w:rsidRDefault="005533CA" w:rsidP="005533CA">
      <w:pPr>
        <w:pStyle w:val="ListParagraph"/>
        <w:numPr>
          <w:ilvl w:val="0"/>
          <w:numId w:val="29"/>
        </w:numPr>
        <w:spacing w:line="300" w:lineRule="auto"/>
      </w:pPr>
      <w:r w:rsidRPr="00756391">
        <w:t>Coupon rate of 11 per cent and term to maturity of nine years</w:t>
      </w:r>
    </w:p>
    <w:p w:rsidR="005533CA" w:rsidRPr="00756391" w:rsidRDefault="005533CA" w:rsidP="005533CA">
      <w:pPr>
        <w:pStyle w:val="ListParagraph"/>
        <w:numPr>
          <w:ilvl w:val="0"/>
          <w:numId w:val="29"/>
        </w:numPr>
        <w:spacing w:line="300" w:lineRule="auto"/>
      </w:pPr>
      <w:r w:rsidRPr="00756391">
        <w:t>Coupon rate of 10 per cent and term to maturity of 10 years</w:t>
      </w:r>
    </w:p>
    <w:p w:rsidR="005533CA" w:rsidRPr="00756391" w:rsidRDefault="005533CA" w:rsidP="005533CA">
      <w:pPr>
        <w:pStyle w:val="ListParagraph"/>
        <w:numPr>
          <w:ilvl w:val="0"/>
          <w:numId w:val="29"/>
        </w:numPr>
        <w:spacing w:line="300" w:lineRule="auto"/>
      </w:pPr>
      <w:r w:rsidRPr="00756391">
        <w:t>Coupon rate of 9 per cent and term to maturity of eight years</w:t>
      </w:r>
    </w:p>
    <w:p w:rsidR="005533CA" w:rsidRPr="00D06071" w:rsidRDefault="005533CA" w:rsidP="005533CA">
      <w:pPr>
        <w:pStyle w:val="ListParagraph"/>
        <w:numPr>
          <w:ilvl w:val="0"/>
          <w:numId w:val="29"/>
        </w:numPr>
        <w:shd w:val="clear" w:color="auto" w:fill="FFFF66"/>
      </w:pPr>
      <w:r w:rsidRPr="00D06071">
        <w:t>Coupon rate of 8 per cent and term to maturity of 11 years</w:t>
      </w:r>
    </w:p>
    <w:p w:rsidR="005533CA" w:rsidRPr="006E57DA" w:rsidRDefault="005533CA" w:rsidP="005B4EB3">
      <w:pPr>
        <w:pStyle w:val="Heading4"/>
      </w:pPr>
    </w:p>
    <w:p w:rsidR="005533CA" w:rsidRPr="006E57DA" w:rsidRDefault="005533CA" w:rsidP="005B4EB3">
      <w:pPr>
        <w:rPr>
          <w:b/>
        </w:rPr>
      </w:pPr>
      <w:r w:rsidRPr="006E57DA">
        <w:rPr>
          <w:b/>
        </w:rPr>
        <w:t>Which ONE of the following statements with regard to duration is correct?</w:t>
      </w:r>
    </w:p>
    <w:p w:rsidR="005533CA" w:rsidRPr="00D06071" w:rsidRDefault="005533CA" w:rsidP="005533CA">
      <w:pPr>
        <w:pStyle w:val="ListParagraph"/>
        <w:numPr>
          <w:ilvl w:val="0"/>
          <w:numId w:val="30"/>
        </w:numPr>
        <w:shd w:val="clear" w:color="auto" w:fill="FFFF66"/>
        <w:spacing w:line="300" w:lineRule="auto"/>
      </w:pPr>
      <w:r w:rsidRPr="00D06071">
        <w:t>Duration is the present value of the weighted average timing of a bond’s cash flows.</w:t>
      </w:r>
    </w:p>
    <w:p w:rsidR="005533CA" w:rsidRPr="00756391" w:rsidRDefault="005533CA" w:rsidP="005533CA">
      <w:pPr>
        <w:pStyle w:val="ListParagraph"/>
        <w:numPr>
          <w:ilvl w:val="0"/>
          <w:numId w:val="30"/>
        </w:numPr>
        <w:spacing w:line="300" w:lineRule="auto"/>
      </w:pPr>
      <w:r w:rsidRPr="00756391">
        <w:t>Duration of a coupon-paying bond is always more than its maturity.</w:t>
      </w:r>
    </w:p>
    <w:p w:rsidR="005533CA" w:rsidRPr="00756391" w:rsidRDefault="005533CA" w:rsidP="005533CA">
      <w:pPr>
        <w:pStyle w:val="ListParagraph"/>
        <w:numPr>
          <w:ilvl w:val="0"/>
          <w:numId w:val="30"/>
        </w:numPr>
        <w:spacing w:line="300" w:lineRule="auto"/>
      </w:pPr>
      <w:r w:rsidRPr="00756391">
        <w:t>Duration measures the pull-to-par effect of current market rates on a bond’s price.</w:t>
      </w:r>
    </w:p>
    <w:p w:rsidR="005533CA" w:rsidRPr="00756391" w:rsidRDefault="005533CA" w:rsidP="005533CA">
      <w:pPr>
        <w:pStyle w:val="ListParagraph"/>
        <w:numPr>
          <w:ilvl w:val="0"/>
          <w:numId w:val="30"/>
        </w:numPr>
        <w:spacing w:line="300" w:lineRule="auto"/>
      </w:pPr>
      <w:r w:rsidRPr="00756391">
        <w:t>The longer the duration of a bond, the lower the interest rate risk.</w:t>
      </w:r>
    </w:p>
    <w:p w:rsidR="005533CA" w:rsidRPr="00756391" w:rsidRDefault="005533CA" w:rsidP="005B4EB3">
      <w:pPr>
        <w:pStyle w:val="Heading4"/>
      </w:pPr>
      <w:r w:rsidRPr="00756391">
        <w:t xml:space="preserve"> </w:t>
      </w:r>
    </w:p>
    <w:p w:rsidR="005533CA" w:rsidRPr="006E57DA" w:rsidRDefault="005533CA" w:rsidP="005B4EB3">
      <w:pPr>
        <w:rPr>
          <w:b/>
        </w:rPr>
      </w:pPr>
      <w:r w:rsidRPr="006E57DA">
        <w:rPr>
          <w:b/>
        </w:rPr>
        <w:t>Consider bonds A and B with similar maturities but where bond A is more convex than bond B. Which ONE of the following statements is correct?</w:t>
      </w:r>
    </w:p>
    <w:p w:rsidR="005533CA" w:rsidRPr="00D06071" w:rsidRDefault="005533CA" w:rsidP="005533CA">
      <w:pPr>
        <w:pStyle w:val="ListParagraph"/>
        <w:numPr>
          <w:ilvl w:val="0"/>
          <w:numId w:val="31"/>
        </w:numPr>
        <w:shd w:val="clear" w:color="auto" w:fill="FFFF66"/>
        <w:rPr>
          <w:rFonts w:cs="Calibri"/>
        </w:rPr>
      </w:pPr>
      <w:r w:rsidRPr="00D06071">
        <w:rPr>
          <w:rStyle w:val="Normal1"/>
          <w:rFonts w:cs="Calibri"/>
          <w:bCs/>
        </w:rPr>
        <w:t>If bond yields decrease by 100 basis points, the price of A will increase more than that of B.</w:t>
      </w:r>
      <w:r w:rsidRPr="00D06071">
        <w:rPr>
          <w:rFonts w:cs="Calibri"/>
        </w:rPr>
        <w:t xml:space="preserve"> </w:t>
      </w:r>
    </w:p>
    <w:p w:rsidR="005533CA" w:rsidRPr="00D06071" w:rsidRDefault="005533CA" w:rsidP="005533CA">
      <w:pPr>
        <w:pStyle w:val="ListParagraph"/>
        <w:numPr>
          <w:ilvl w:val="0"/>
          <w:numId w:val="31"/>
        </w:numPr>
        <w:rPr>
          <w:rFonts w:cs="Calibri"/>
        </w:rPr>
      </w:pPr>
      <w:r w:rsidRPr="00D06071">
        <w:rPr>
          <w:rFonts w:cs="Calibri"/>
          <w:bCs/>
        </w:rPr>
        <w:t>If bond yields rise, the duration of bond B will decrease at a faster rate than that of bond A.</w:t>
      </w:r>
    </w:p>
    <w:p w:rsidR="005533CA" w:rsidRPr="00D06071" w:rsidRDefault="005533CA" w:rsidP="005533CA">
      <w:pPr>
        <w:pStyle w:val="ListParagraph"/>
        <w:numPr>
          <w:ilvl w:val="0"/>
          <w:numId w:val="31"/>
        </w:numPr>
        <w:rPr>
          <w:rFonts w:cs="Calibri"/>
        </w:rPr>
      </w:pPr>
      <w:r w:rsidRPr="00D06071">
        <w:rPr>
          <w:rStyle w:val="Normal1"/>
          <w:rFonts w:cs="Calibri"/>
          <w:bCs/>
        </w:rPr>
        <w:t xml:space="preserve">If bond yields change by 100 basis points, applying the modified duration rule will give a better estimate of the new price for bond A than for bond B. </w:t>
      </w:r>
    </w:p>
    <w:p w:rsidR="005533CA" w:rsidRPr="00D06071" w:rsidRDefault="005533CA" w:rsidP="005533CA">
      <w:pPr>
        <w:pStyle w:val="ListParagraph"/>
        <w:numPr>
          <w:ilvl w:val="0"/>
          <w:numId w:val="31"/>
        </w:numPr>
        <w:rPr>
          <w:rFonts w:cs="Calibri"/>
        </w:rPr>
      </w:pPr>
      <w:r w:rsidRPr="00D06071">
        <w:rPr>
          <w:rFonts w:cs="Calibri"/>
        </w:rPr>
        <w:t>Investors will prefer bond B to bond A.</w:t>
      </w:r>
    </w:p>
    <w:p w:rsidR="005533CA" w:rsidRPr="00756391" w:rsidRDefault="005533CA" w:rsidP="005B4EB3">
      <w:pPr>
        <w:pStyle w:val="Heading4"/>
      </w:pPr>
    </w:p>
    <w:p w:rsidR="005533CA" w:rsidRPr="006E57DA" w:rsidRDefault="005533CA" w:rsidP="005B4EB3">
      <w:pPr>
        <w:rPr>
          <w:b/>
        </w:rPr>
      </w:pPr>
      <w:r w:rsidRPr="006E57DA">
        <w:rPr>
          <w:b/>
        </w:rPr>
        <w:t>What percentage of the auctioned amount for government bonds in the regular primary dealer auction is available on a non-competitive basis?</w:t>
      </w:r>
    </w:p>
    <w:p w:rsidR="005533CA" w:rsidRPr="00756391" w:rsidRDefault="005533CA" w:rsidP="005533CA">
      <w:pPr>
        <w:pStyle w:val="ListParagraph"/>
        <w:numPr>
          <w:ilvl w:val="0"/>
          <w:numId w:val="32"/>
        </w:numPr>
        <w:rPr>
          <w:lang w:eastAsia="en-ZA"/>
        </w:rPr>
      </w:pPr>
      <w:r w:rsidRPr="00756391">
        <w:rPr>
          <w:lang w:eastAsia="en-ZA"/>
        </w:rPr>
        <w:t>5%</w:t>
      </w:r>
    </w:p>
    <w:p w:rsidR="005533CA" w:rsidRPr="00756391" w:rsidRDefault="005533CA" w:rsidP="005533CA">
      <w:pPr>
        <w:pStyle w:val="ListParagraph"/>
        <w:numPr>
          <w:ilvl w:val="0"/>
          <w:numId w:val="32"/>
        </w:numPr>
        <w:rPr>
          <w:lang w:eastAsia="en-ZA"/>
        </w:rPr>
      </w:pPr>
      <w:r w:rsidRPr="00756391">
        <w:rPr>
          <w:lang w:eastAsia="en-ZA"/>
        </w:rPr>
        <w:t>10%</w:t>
      </w:r>
    </w:p>
    <w:p w:rsidR="005533CA" w:rsidRPr="00756391" w:rsidRDefault="005533CA" w:rsidP="005533CA">
      <w:pPr>
        <w:pStyle w:val="ListParagraph"/>
        <w:numPr>
          <w:ilvl w:val="0"/>
          <w:numId w:val="32"/>
        </w:numPr>
        <w:rPr>
          <w:lang w:eastAsia="en-ZA"/>
        </w:rPr>
      </w:pPr>
      <w:r w:rsidRPr="00756391">
        <w:rPr>
          <w:lang w:eastAsia="en-ZA"/>
        </w:rPr>
        <w:t>20%</w:t>
      </w:r>
    </w:p>
    <w:p w:rsidR="005533CA" w:rsidRPr="00D06071" w:rsidRDefault="005533CA" w:rsidP="005533CA">
      <w:pPr>
        <w:pStyle w:val="ListParagraph"/>
        <w:numPr>
          <w:ilvl w:val="0"/>
          <w:numId w:val="32"/>
        </w:numPr>
        <w:shd w:val="clear" w:color="auto" w:fill="FFFF66"/>
        <w:rPr>
          <w:lang w:eastAsia="en-ZA"/>
        </w:rPr>
      </w:pPr>
      <w:r w:rsidRPr="00D06071">
        <w:rPr>
          <w:lang w:eastAsia="en-ZA"/>
        </w:rPr>
        <w:t>30%</w:t>
      </w:r>
    </w:p>
    <w:p w:rsidR="005533CA" w:rsidRPr="00756391" w:rsidRDefault="005533CA" w:rsidP="005B4EB3">
      <w:pPr>
        <w:pStyle w:val="Heading4"/>
        <w:rPr>
          <w:lang w:eastAsia="en-ZA"/>
        </w:rPr>
      </w:pPr>
    </w:p>
    <w:p w:rsidR="005533CA" w:rsidRPr="006E57DA" w:rsidRDefault="005533CA" w:rsidP="005B4EB3">
      <w:pPr>
        <w:rPr>
          <w:b/>
        </w:rPr>
      </w:pPr>
      <w:r w:rsidRPr="006E57DA">
        <w:rPr>
          <w:b/>
        </w:rPr>
        <w:t>A bond with a call feature is most likely to be called when</w:t>
      </w:r>
    </w:p>
    <w:p w:rsidR="005533CA" w:rsidRPr="00756391" w:rsidRDefault="005533CA" w:rsidP="005533CA">
      <w:pPr>
        <w:pStyle w:val="ListParagraph"/>
        <w:numPr>
          <w:ilvl w:val="0"/>
          <w:numId w:val="33"/>
        </w:numPr>
      </w:pPr>
      <w:r w:rsidRPr="00756391">
        <w:t>the bond’s yield to maturity increases above its coupon rate</w:t>
      </w:r>
    </w:p>
    <w:p w:rsidR="005533CA" w:rsidRPr="00756391" w:rsidRDefault="005533CA" w:rsidP="005533CA">
      <w:pPr>
        <w:pStyle w:val="ListParagraph"/>
        <w:numPr>
          <w:ilvl w:val="0"/>
          <w:numId w:val="33"/>
        </w:numPr>
      </w:pPr>
      <w:r w:rsidRPr="00756391">
        <w:t>the bond’s market price falls below its par value</w:t>
      </w:r>
    </w:p>
    <w:p w:rsidR="005533CA" w:rsidRPr="00756391" w:rsidRDefault="005533CA" w:rsidP="005533CA">
      <w:pPr>
        <w:pStyle w:val="ListParagraph"/>
        <w:numPr>
          <w:ilvl w:val="0"/>
          <w:numId w:val="33"/>
        </w:numPr>
      </w:pPr>
      <w:r w:rsidRPr="00756391">
        <w:t>market interest rates rise above the bond’s coupon rate</w:t>
      </w:r>
    </w:p>
    <w:p w:rsidR="005533CA" w:rsidRPr="00D06071" w:rsidRDefault="005533CA" w:rsidP="005533CA">
      <w:pPr>
        <w:pStyle w:val="ListParagraph"/>
        <w:numPr>
          <w:ilvl w:val="0"/>
          <w:numId w:val="33"/>
        </w:numPr>
        <w:shd w:val="clear" w:color="auto" w:fill="FFFF66"/>
      </w:pPr>
      <w:r w:rsidRPr="00D06071">
        <w:t>market interest rates fall below the bond’s coupon rate</w:t>
      </w:r>
    </w:p>
    <w:p w:rsidR="005533CA" w:rsidRPr="00756391" w:rsidRDefault="005533CA" w:rsidP="005B4EB3">
      <w:pPr>
        <w:pStyle w:val="Heading4"/>
      </w:pPr>
    </w:p>
    <w:p w:rsidR="005533CA" w:rsidRPr="006E57DA" w:rsidRDefault="005533CA" w:rsidP="005B4EB3">
      <w:pPr>
        <w:rPr>
          <w:b/>
        </w:rPr>
      </w:pPr>
      <w:r w:rsidRPr="006E57DA">
        <w:rPr>
          <w:b/>
        </w:rPr>
        <w:t>A bond that grants the bondholder the right to convert it to a specific predetermined number of shares of the issuing company is called a</w:t>
      </w:r>
    </w:p>
    <w:p w:rsidR="005533CA" w:rsidRPr="00756391" w:rsidRDefault="005533CA" w:rsidP="005533CA">
      <w:pPr>
        <w:pStyle w:val="ListParagraph"/>
        <w:numPr>
          <w:ilvl w:val="0"/>
          <w:numId w:val="34"/>
        </w:numPr>
      </w:pPr>
      <w:r w:rsidRPr="00756391">
        <w:t>redeemable bond</w:t>
      </w:r>
    </w:p>
    <w:p w:rsidR="005533CA" w:rsidRPr="00D06071" w:rsidRDefault="005533CA" w:rsidP="005533CA">
      <w:pPr>
        <w:pStyle w:val="ListParagraph"/>
        <w:numPr>
          <w:ilvl w:val="0"/>
          <w:numId w:val="34"/>
        </w:numPr>
        <w:shd w:val="clear" w:color="auto" w:fill="FFFF66"/>
      </w:pPr>
      <w:r w:rsidRPr="00D06071">
        <w:t>convertible bond</w:t>
      </w:r>
    </w:p>
    <w:p w:rsidR="005533CA" w:rsidRPr="00756391" w:rsidRDefault="005533CA" w:rsidP="005533CA">
      <w:pPr>
        <w:pStyle w:val="ListParagraph"/>
        <w:numPr>
          <w:ilvl w:val="0"/>
          <w:numId w:val="34"/>
        </w:numPr>
      </w:pPr>
      <w:r w:rsidRPr="00756391">
        <w:t>exchangeable bond</w:t>
      </w:r>
    </w:p>
    <w:p w:rsidR="005533CA" w:rsidRPr="00756391" w:rsidRDefault="005533CA" w:rsidP="005533CA">
      <w:pPr>
        <w:pStyle w:val="ListParagraph"/>
        <w:numPr>
          <w:ilvl w:val="0"/>
          <w:numId w:val="34"/>
        </w:numPr>
      </w:pPr>
      <w:r w:rsidRPr="00756391">
        <w:t>bond with share warrant attached</w:t>
      </w:r>
    </w:p>
    <w:p w:rsidR="005533CA" w:rsidRPr="00756391" w:rsidRDefault="005533CA" w:rsidP="005B4EB3">
      <w:pPr>
        <w:pStyle w:val="Heading4"/>
        <w:rPr>
          <w:lang w:eastAsia="en-ZA"/>
        </w:rPr>
      </w:pPr>
    </w:p>
    <w:p w:rsidR="005533CA" w:rsidRPr="006E57DA" w:rsidRDefault="005533CA" w:rsidP="005B4EB3">
      <w:pPr>
        <w:rPr>
          <w:b/>
        </w:rPr>
      </w:pPr>
      <w:r w:rsidRPr="006E57DA">
        <w:rPr>
          <w:b/>
        </w:rPr>
        <w:t>The Other Bond Index (OTHI) published by the JSE comprises of</w:t>
      </w:r>
    </w:p>
    <w:p w:rsidR="005533CA" w:rsidRPr="00756391" w:rsidRDefault="005533CA" w:rsidP="005533CA">
      <w:pPr>
        <w:pStyle w:val="ListParagraph"/>
        <w:numPr>
          <w:ilvl w:val="0"/>
          <w:numId w:val="35"/>
        </w:numPr>
        <w:rPr>
          <w:lang w:eastAsia="en-ZA"/>
        </w:rPr>
      </w:pPr>
      <w:r w:rsidRPr="00756391">
        <w:rPr>
          <w:lang w:eastAsia="en-ZA"/>
        </w:rPr>
        <w:t>all non-sovereign bonds listed on the JSE-IRM</w:t>
      </w:r>
    </w:p>
    <w:p w:rsidR="005533CA" w:rsidRPr="00D06071" w:rsidRDefault="005533CA" w:rsidP="005533CA">
      <w:pPr>
        <w:pStyle w:val="ListParagraph"/>
        <w:numPr>
          <w:ilvl w:val="0"/>
          <w:numId w:val="35"/>
        </w:numPr>
        <w:shd w:val="clear" w:color="auto" w:fill="FFFF66"/>
        <w:rPr>
          <w:lang w:eastAsia="en-ZA"/>
        </w:rPr>
      </w:pPr>
      <w:r w:rsidRPr="00D06071">
        <w:rPr>
          <w:lang w:eastAsia="en-ZA"/>
        </w:rPr>
        <w:t>all non-sovereign bonds within the ALBI basket</w:t>
      </w:r>
    </w:p>
    <w:p w:rsidR="005533CA" w:rsidRPr="00756391" w:rsidRDefault="005533CA" w:rsidP="005533CA">
      <w:pPr>
        <w:pStyle w:val="ListParagraph"/>
        <w:numPr>
          <w:ilvl w:val="0"/>
          <w:numId w:val="35"/>
        </w:numPr>
        <w:rPr>
          <w:lang w:eastAsia="en-ZA"/>
        </w:rPr>
      </w:pPr>
      <w:r w:rsidRPr="00756391">
        <w:rPr>
          <w:lang w:eastAsia="en-ZA"/>
        </w:rPr>
        <w:t>the top 10 non-sovereign bonds listed on the JSE-IRM</w:t>
      </w:r>
    </w:p>
    <w:p w:rsidR="005533CA" w:rsidRPr="00756391" w:rsidRDefault="005533CA" w:rsidP="005533CA">
      <w:pPr>
        <w:pStyle w:val="ListParagraph"/>
        <w:numPr>
          <w:ilvl w:val="0"/>
          <w:numId w:val="35"/>
        </w:numPr>
        <w:rPr>
          <w:lang w:eastAsia="en-ZA"/>
        </w:rPr>
      </w:pPr>
      <w:r w:rsidRPr="00756391">
        <w:rPr>
          <w:lang w:eastAsia="en-ZA"/>
        </w:rPr>
        <w:t>the top 10 non-sovereign bonds within the ALBI basket</w:t>
      </w:r>
    </w:p>
    <w:p w:rsidR="005533CA" w:rsidRDefault="005533CA" w:rsidP="005B4EB3">
      <w:pPr>
        <w:spacing w:after="0" w:line="240" w:lineRule="auto"/>
        <w:rPr>
          <w:b/>
          <w:bCs/>
          <w:smallCaps/>
        </w:rPr>
      </w:pPr>
      <w:r>
        <w:br w:type="page"/>
      </w:r>
    </w:p>
    <w:p w:rsidR="005533CA" w:rsidRDefault="005533CA" w:rsidP="005B4EB3">
      <w:pPr>
        <w:pStyle w:val="Heading3"/>
      </w:pPr>
      <w:bookmarkStart w:id="11" w:name="AC11WQ"/>
      <w:r>
        <w:lastRenderedPageBreak/>
        <w:t xml:space="preserve">  </w:t>
      </w:r>
      <w:bookmarkStart w:id="12" w:name="_Toc320540590"/>
      <w:r w:rsidRPr="00756391">
        <w:t>Written questions</w:t>
      </w:r>
      <w:bookmarkEnd w:id="12"/>
    </w:p>
    <w:bookmarkEnd w:id="11"/>
    <w:p w:rsidR="005533CA" w:rsidRPr="00DB0871" w:rsidRDefault="005533CA" w:rsidP="005B4EB3">
      <w:pPr>
        <w:ind w:right="-897"/>
        <w:jc w:val="right"/>
        <w:rPr>
          <w:rStyle w:val="Hyperlink"/>
          <w:sz w:val="20"/>
        </w:rPr>
      </w:pPr>
      <w:r>
        <w:rPr>
          <w:sz w:val="20"/>
        </w:rPr>
        <w:fldChar w:fldCharType="begin"/>
      </w:r>
      <w:r>
        <w:rPr>
          <w:sz w:val="20"/>
        </w:rPr>
        <w:instrText xml:space="preserve"> HYPERLINK  \l "C11WQ" </w:instrText>
      </w:r>
      <w:r>
        <w:rPr>
          <w:sz w:val="20"/>
        </w:rPr>
        <w:fldChar w:fldCharType="separate"/>
      </w:r>
      <w:r w:rsidRPr="00DB0871">
        <w:rPr>
          <w:rStyle w:val="Hyperlink"/>
          <w:sz w:val="20"/>
        </w:rPr>
        <w:t xml:space="preserve">Go back to  </w:t>
      </w:r>
      <w:r>
        <w:rPr>
          <w:rStyle w:val="Hyperlink"/>
          <w:sz w:val="20"/>
        </w:rPr>
        <w:sym w:font="Wingdings" w:char="F0EF"/>
      </w:r>
      <w:r w:rsidRPr="00DB0871">
        <w:rPr>
          <w:rStyle w:val="Hyperlink"/>
          <w:sz w:val="20"/>
        </w:rPr>
        <w:t xml:space="preserve"> </w:t>
      </w:r>
      <w:proofErr w:type="gramStart"/>
      <w:r w:rsidRPr="00DB0871">
        <w:rPr>
          <w:rStyle w:val="Hyperlink"/>
          <w:sz w:val="20"/>
        </w:rPr>
        <w:t>Written</w:t>
      </w:r>
      <w:proofErr w:type="gramEnd"/>
      <w:r w:rsidRPr="00DB0871">
        <w:rPr>
          <w:rStyle w:val="Hyperlink"/>
          <w:sz w:val="20"/>
        </w:rPr>
        <w:t xml:space="preserve"> questions </w:t>
      </w:r>
    </w:p>
    <w:p w:rsidR="005533CA" w:rsidRPr="00390A81" w:rsidRDefault="005533CA" w:rsidP="005B4EB3">
      <w:pPr>
        <w:tabs>
          <w:tab w:val="left" w:pos="3229"/>
        </w:tabs>
        <w:rPr>
          <w:i/>
        </w:rPr>
      </w:pPr>
      <w:r>
        <w:rPr>
          <w:sz w:val="20"/>
        </w:rPr>
        <w:fldChar w:fldCharType="end"/>
      </w:r>
      <w:r w:rsidRPr="00EB5CFD">
        <w:rPr>
          <w:i/>
        </w:rPr>
        <w:t>Answer the following questions.</w:t>
      </w:r>
      <w:r w:rsidRPr="00EB5CFD">
        <w:rPr>
          <w:i/>
        </w:rPr>
        <w:tab/>
      </w:r>
    </w:p>
    <w:p w:rsidR="005533CA" w:rsidRPr="00756391" w:rsidRDefault="005533CA" w:rsidP="005533CA">
      <w:pPr>
        <w:pStyle w:val="Heading4"/>
        <w:numPr>
          <w:ilvl w:val="0"/>
          <w:numId w:val="36"/>
        </w:numPr>
      </w:pPr>
    </w:p>
    <w:p w:rsidR="005533CA" w:rsidRPr="00756391" w:rsidRDefault="005533CA" w:rsidP="005B4EB3">
      <w:pPr>
        <w:rPr>
          <w:b/>
        </w:rPr>
      </w:pPr>
      <w:r w:rsidRPr="00756391">
        <w:rPr>
          <w:b/>
        </w:rPr>
        <w:t>Define the yield-to-maturity (YTM) of a bond.</w:t>
      </w:r>
    </w:p>
    <w:p w:rsidR="005533CA" w:rsidRPr="007C638D" w:rsidRDefault="005533CA" w:rsidP="005B4EB3">
      <w:pPr>
        <w:ind w:left="360"/>
        <w:rPr>
          <w:b/>
          <w:color w:val="FF0000"/>
        </w:rPr>
      </w:pPr>
      <w:r w:rsidRPr="007C638D">
        <w:rPr>
          <w:b/>
          <w:color w:val="FF0000"/>
        </w:rPr>
        <w:t>The YTM is the interest rate that makes the present value of all the cash flows of a bond equal to the bond’s market price if that bond is held to maturity. All cash flows over the entire lifespan of the bond are taken into account when calculating the YTM and consist of the following three elements:</w:t>
      </w:r>
    </w:p>
    <w:p w:rsidR="005533CA" w:rsidRPr="007C638D" w:rsidRDefault="005533CA" w:rsidP="005533CA">
      <w:pPr>
        <w:pStyle w:val="ListParagraph"/>
        <w:numPr>
          <w:ilvl w:val="0"/>
          <w:numId w:val="5"/>
        </w:numPr>
        <w:spacing w:after="120" w:line="276" w:lineRule="auto"/>
        <w:ind w:left="1080"/>
        <w:contextualSpacing w:val="0"/>
        <w:jc w:val="both"/>
        <w:rPr>
          <w:b/>
          <w:color w:val="FF0000"/>
        </w:rPr>
      </w:pPr>
      <w:r w:rsidRPr="007C638D">
        <w:rPr>
          <w:b/>
          <w:color w:val="FF0000"/>
        </w:rPr>
        <w:t>Coupon interest payments</w:t>
      </w:r>
    </w:p>
    <w:p w:rsidR="005533CA" w:rsidRPr="007C638D" w:rsidRDefault="005533CA" w:rsidP="005533CA">
      <w:pPr>
        <w:pStyle w:val="ListParagraph"/>
        <w:numPr>
          <w:ilvl w:val="0"/>
          <w:numId w:val="5"/>
        </w:numPr>
        <w:spacing w:after="120" w:line="276" w:lineRule="auto"/>
        <w:ind w:left="1080"/>
        <w:contextualSpacing w:val="0"/>
        <w:jc w:val="both"/>
        <w:rPr>
          <w:b/>
          <w:color w:val="FF0000"/>
        </w:rPr>
      </w:pPr>
      <w:r w:rsidRPr="007C638D">
        <w:rPr>
          <w:b/>
          <w:color w:val="FF0000"/>
        </w:rPr>
        <w:t>Interest on the interest (the compounding effect of reinvesting the periodic interest payments)</w:t>
      </w:r>
    </w:p>
    <w:p w:rsidR="005533CA" w:rsidRPr="007C638D" w:rsidRDefault="005533CA" w:rsidP="005533CA">
      <w:pPr>
        <w:pStyle w:val="ListParagraph"/>
        <w:numPr>
          <w:ilvl w:val="0"/>
          <w:numId w:val="5"/>
        </w:numPr>
        <w:spacing w:after="120" w:line="276" w:lineRule="auto"/>
        <w:ind w:left="1080"/>
        <w:contextualSpacing w:val="0"/>
        <w:jc w:val="both"/>
        <w:rPr>
          <w:b/>
          <w:color w:val="FF0000"/>
        </w:rPr>
      </w:pPr>
      <w:r w:rsidRPr="007C638D">
        <w:rPr>
          <w:b/>
          <w:color w:val="FF0000"/>
        </w:rPr>
        <w:t>Capital gain or loss at maturity</w:t>
      </w:r>
    </w:p>
    <w:p w:rsidR="005533CA" w:rsidRPr="00756391" w:rsidRDefault="005533CA" w:rsidP="005B4EB3">
      <w:pPr>
        <w:pStyle w:val="Heading4"/>
      </w:pPr>
    </w:p>
    <w:p w:rsidR="005533CA" w:rsidRPr="00756391" w:rsidRDefault="005533CA" w:rsidP="005B4EB3">
      <w:pPr>
        <w:rPr>
          <w:b/>
        </w:rPr>
      </w:pPr>
      <w:r w:rsidRPr="00756391">
        <w:rPr>
          <w:b/>
        </w:rPr>
        <w:t xml:space="preserve">Bond XYZ (8 per cent coupon) with a nominal value of R3 million matures on 30 September 2015 with coupon dates of 31 March and 30 September, and is traded (and settled) on 15 August 2011 at a yield of 6,75 per cent. The register closes 10 days before the interest dates. </w:t>
      </w:r>
    </w:p>
    <w:p w:rsidR="005533CA" w:rsidRPr="00756391" w:rsidRDefault="005533CA" w:rsidP="005533CA">
      <w:pPr>
        <w:pStyle w:val="ListParagraph"/>
        <w:numPr>
          <w:ilvl w:val="0"/>
          <w:numId w:val="37"/>
        </w:numPr>
        <w:spacing w:after="120" w:line="276" w:lineRule="auto"/>
        <w:contextualSpacing w:val="0"/>
        <w:jc w:val="both"/>
        <w:rPr>
          <w:b/>
        </w:rPr>
      </w:pPr>
      <w:r w:rsidRPr="00756391">
        <w:rPr>
          <w:b/>
        </w:rPr>
        <w:t xml:space="preserve">Draw a simple line diagram in which you outline the following events for this bond in the year 2011: </w:t>
      </w:r>
    </w:p>
    <w:p w:rsidR="005533CA" w:rsidRPr="00756391" w:rsidRDefault="005533CA" w:rsidP="005533CA">
      <w:pPr>
        <w:pStyle w:val="ListParagraph"/>
        <w:numPr>
          <w:ilvl w:val="0"/>
          <w:numId w:val="8"/>
        </w:numPr>
        <w:spacing w:after="120" w:line="276" w:lineRule="auto"/>
        <w:contextualSpacing w:val="0"/>
        <w:jc w:val="both"/>
        <w:rPr>
          <w:b/>
        </w:rPr>
      </w:pPr>
      <w:r w:rsidRPr="00756391">
        <w:rPr>
          <w:b/>
        </w:rPr>
        <w:t>Last coupon date (LCD)</w:t>
      </w:r>
    </w:p>
    <w:p w:rsidR="005533CA" w:rsidRPr="00756391" w:rsidRDefault="005533CA" w:rsidP="005533CA">
      <w:pPr>
        <w:pStyle w:val="ListParagraph"/>
        <w:numPr>
          <w:ilvl w:val="0"/>
          <w:numId w:val="8"/>
        </w:numPr>
        <w:spacing w:after="120" w:line="276" w:lineRule="auto"/>
        <w:contextualSpacing w:val="0"/>
        <w:jc w:val="both"/>
        <w:rPr>
          <w:b/>
        </w:rPr>
      </w:pPr>
      <w:r w:rsidRPr="00756391">
        <w:rPr>
          <w:b/>
        </w:rPr>
        <w:t>Next coupon date (NCD)</w:t>
      </w:r>
    </w:p>
    <w:p w:rsidR="005533CA" w:rsidRPr="00756391" w:rsidRDefault="005533CA" w:rsidP="005533CA">
      <w:pPr>
        <w:pStyle w:val="ListParagraph"/>
        <w:numPr>
          <w:ilvl w:val="0"/>
          <w:numId w:val="8"/>
        </w:numPr>
        <w:spacing w:after="120" w:line="276" w:lineRule="auto"/>
        <w:contextualSpacing w:val="0"/>
        <w:jc w:val="both"/>
        <w:rPr>
          <w:b/>
        </w:rPr>
      </w:pPr>
      <w:r w:rsidRPr="00756391">
        <w:rPr>
          <w:b/>
        </w:rPr>
        <w:t>Book closing date (BCD)</w:t>
      </w:r>
    </w:p>
    <w:p w:rsidR="005533CA" w:rsidRPr="00756391" w:rsidRDefault="005533CA" w:rsidP="005533CA">
      <w:pPr>
        <w:pStyle w:val="ListParagraph"/>
        <w:numPr>
          <w:ilvl w:val="0"/>
          <w:numId w:val="8"/>
        </w:numPr>
        <w:spacing w:after="120" w:line="276" w:lineRule="auto"/>
        <w:contextualSpacing w:val="0"/>
        <w:jc w:val="both"/>
        <w:rPr>
          <w:b/>
        </w:rPr>
      </w:pPr>
      <w:r w:rsidRPr="00756391">
        <w:rPr>
          <w:b/>
        </w:rPr>
        <w:t>Last day to register (LCD)</w:t>
      </w:r>
    </w:p>
    <w:p w:rsidR="005533CA" w:rsidRPr="00756391" w:rsidRDefault="005533CA" w:rsidP="005533CA">
      <w:pPr>
        <w:pStyle w:val="ListParagraph"/>
        <w:numPr>
          <w:ilvl w:val="0"/>
          <w:numId w:val="8"/>
        </w:numPr>
        <w:spacing w:after="120" w:line="276" w:lineRule="auto"/>
        <w:contextualSpacing w:val="0"/>
        <w:jc w:val="both"/>
        <w:rPr>
          <w:b/>
        </w:rPr>
      </w:pPr>
      <w:r w:rsidRPr="00756391">
        <w:rPr>
          <w:b/>
        </w:rPr>
        <w:t>Settlement date (S)</w:t>
      </w:r>
    </w:p>
    <w:p w:rsidR="005533CA" w:rsidRPr="00756391" w:rsidRDefault="005533CA" w:rsidP="005533CA">
      <w:pPr>
        <w:pStyle w:val="ListParagraph"/>
        <w:numPr>
          <w:ilvl w:val="0"/>
          <w:numId w:val="37"/>
        </w:numPr>
        <w:spacing w:after="120" w:line="276" w:lineRule="auto"/>
        <w:ind w:left="360" w:hanging="360"/>
        <w:contextualSpacing w:val="0"/>
        <w:jc w:val="both"/>
        <w:rPr>
          <w:b/>
        </w:rPr>
      </w:pPr>
      <w:r w:rsidRPr="00756391">
        <w:rPr>
          <w:b/>
        </w:rPr>
        <w:t>If the clean price of this bond on the settlement date is R119</w:t>
      </w:r>
      <w:proofErr w:type="gramStart"/>
      <w:r w:rsidRPr="00756391">
        <w:rPr>
          <w:b/>
        </w:rPr>
        <w:t>,16958</w:t>
      </w:r>
      <w:proofErr w:type="gramEnd"/>
      <w:r w:rsidRPr="00756391">
        <w:rPr>
          <w:b/>
        </w:rPr>
        <w:t xml:space="preserve">%, determine the all-in price consideration of this bond. </w:t>
      </w:r>
      <w:r w:rsidRPr="00756391">
        <w:rPr>
          <w:b/>
        </w:rPr>
        <w:tab/>
      </w:r>
    </w:p>
    <w:p w:rsidR="005533CA" w:rsidRPr="007C638D" w:rsidRDefault="005533CA" w:rsidP="005533CA">
      <w:pPr>
        <w:pStyle w:val="ListParagraph"/>
        <w:numPr>
          <w:ilvl w:val="0"/>
          <w:numId w:val="7"/>
        </w:numPr>
        <w:tabs>
          <w:tab w:val="left" w:pos="709"/>
          <w:tab w:val="right" w:pos="10065"/>
        </w:tabs>
        <w:spacing w:after="120" w:line="288" w:lineRule="auto"/>
        <w:ind w:left="720" w:hanging="360"/>
        <w:contextualSpacing w:val="0"/>
        <w:jc w:val="both"/>
        <w:rPr>
          <w:b/>
          <w:color w:val="FF0000"/>
        </w:rPr>
      </w:pPr>
    </w:p>
    <w:p w:rsidR="005533CA" w:rsidRPr="007C638D" w:rsidRDefault="005533CA" w:rsidP="005B4EB3">
      <w:pPr>
        <w:tabs>
          <w:tab w:val="left" w:pos="2410"/>
          <w:tab w:val="left" w:pos="8640"/>
          <w:tab w:val="right" w:pos="9638"/>
        </w:tabs>
        <w:spacing w:line="288" w:lineRule="auto"/>
        <w:ind w:left="360"/>
        <w:rPr>
          <w:rFonts w:cs="Arial"/>
          <w:b/>
          <w:bCs/>
          <w:color w:val="FF0000"/>
        </w:rPr>
      </w:pPr>
      <w:r>
        <w:rPr>
          <w:b/>
          <w:noProof/>
          <w:color w:val="FF0000"/>
        </w:rPr>
        <mc:AlternateContent>
          <mc:Choice Requires="wps">
            <w:drawing>
              <wp:anchor distT="0" distB="0" distL="114300" distR="114300" simplePos="0" relativeHeight="251659264" behindDoc="0" locked="0" layoutInCell="1" allowOverlap="1" wp14:anchorId="2F535BF3" wp14:editId="2BFB47F4">
                <wp:simplePos x="0" y="0"/>
                <wp:positionH relativeFrom="column">
                  <wp:posOffset>602615</wp:posOffset>
                </wp:positionH>
                <wp:positionV relativeFrom="paragraph">
                  <wp:posOffset>84455</wp:posOffset>
                </wp:positionV>
                <wp:extent cx="553720" cy="363855"/>
                <wp:effectExtent l="0" t="0" r="0" b="0"/>
                <wp:wrapNone/>
                <wp:docPr id="19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3CA" w:rsidRDefault="005533CA" w:rsidP="005B4EB3">
                            <w:r>
                              <w:t>LCD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7.45pt;margin-top:6.65pt;width:43.6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" stroked="f">
                <v:textbox style="mso-fit-shape-to-text:t">
                  <w:txbxContent>
                    <w:p w:rsidR="005533CA" w:rsidRDefault="005533CA" w:rsidP="005B4EB3">
                      <w:r>
                        <w:t>LCD</w:t>
                      </w:r>
                    </w:p>
                  </w:txbxContent>
                </v:textbox>
              </v:shape>
            </w:pict>
          </mc:Fallback>
        </mc:AlternateContent>
      </w:r>
      <w:r>
        <w:rPr>
          <w:b/>
          <w:noProof/>
          <w:color w:val="FF0000"/>
        </w:rPr>
        <mc:AlternateContent>
          <mc:Choice Requires="wps">
            <w:drawing>
              <wp:anchor distT="0" distB="0" distL="114300" distR="114300" simplePos="0" relativeHeight="251660288" behindDoc="0" locked="0" layoutInCell="1" allowOverlap="1" wp14:anchorId="62042AD7" wp14:editId="54EC53B8">
                <wp:simplePos x="0" y="0"/>
                <wp:positionH relativeFrom="column">
                  <wp:posOffset>3016250</wp:posOffset>
                </wp:positionH>
                <wp:positionV relativeFrom="paragraph">
                  <wp:posOffset>84455</wp:posOffset>
                </wp:positionV>
                <wp:extent cx="334645" cy="363855"/>
                <wp:effectExtent l="0" t="0" r="8255" b="0"/>
                <wp:wrapNone/>
                <wp:docPr id="20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3CA" w:rsidRDefault="005533CA" w:rsidP="005B4EB3">
                            <w:r>
                              <w: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37.5pt;margin-top:6.65pt;width:26.35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" stroked="f">
                <v:textbox style="mso-fit-shape-to-text:t">
                  <w:txbxContent>
                    <w:p w:rsidR="005533CA" w:rsidRDefault="005533CA" w:rsidP="005B4EB3">
                      <w:r>
                        <w:t>S</w:t>
                      </w:r>
                    </w:p>
                  </w:txbxContent>
                </v:textbox>
              </v:shape>
            </w:pict>
          </mc:Fallback>
        </mc:AlternateContent>
      </w:r>
      <w:r>
        <w:rPr>
          <w:b/>
          <w:noProof/>
          <w:color w:val="FF0000"/>
        </w:rPr>
        <mc:AlternateContent>
          <mc:Choice Requires="wps">
            <w:drawing>
              <wp:anchor distT="0" distB="0" distL="114300" distR="114300" simplePos="0" relativeHeight="251661312" behindDoc="0" locked="0" layoutInCell="1" allowOverlap="1" wp14:anchorId="09549CFA" wp14:editId="0E16E237">
                <wp:simplePos x="0" y="0"/>
                <wp:positionH relativeFrom="column">
                  <wp:posOffset>3559175</wp:posOffset>
                </wp:positionH>
                <wp:positionV relativeFrom="paragraph">
                  <wp:posOffset>103505</wp:posOffset>
                </wp:positionV>
                <wp:extent cx="525145" cy="363855"/>
                <wp:effectExtent l="0" t="0" r="8255" b="0"/>
                <wp:wrapNone/>
                <wp:docPr id="20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3CA" w:rsidRDefault="005533CA" w:rsidP="005B4EB3">
                            <w:r>
                              <w:t>LDR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80.25pt;margin-top:8.15pt;width:41.35pt;height: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" stroked="f">
                <v:textbox style="mso-fit-shape-to-text:t">
                  <w:txbxContent>
                    <w:p w:rsidR="005533CA" w:rsidRDefault="005533CA" w:rsidP="005B4EB3">
                      <w:r>
                        <w:t>LDR</w:t>
                      </w:r>
                    </w:p>
                  </w:txbxContent>
                </v:textbox>
              </v:shape>
            </w:pict>
          </mc:Fallback>
        </mc:AlternateContent>
      </w:r>
      <w:r>
        <w:rPr>
          <w:b/>
          <w:noProof/>
          <w:color w:val="FF0000"/>
        </w:rPr>
        <mc:AlternateContent>
          <mc:Choice Requires="wps">
            <w:drawing>
              <wp:anchor distT="0" distB="0" distL="114300" distR="114300" simplePos="0" relativeHeight="251662336" behindDoc="0" locked="0" layoutInCell="1" allowOverlap="1" wp14:anchorId="1EF0FEB9" wp14:editId="1E68AF2A">
                <wp:simplePos x="0" y="0"/>
                <wp:positionH relativeFrom="column">
                  <wp:posOffset>3987800</wp:posOffset>
                </wp:positionH>
                <wp:positionV relativeFrom="paragraph">
                  <wp:posOffset>103505</wp:posOffset>
                </wp:positionV>
                <wp:extent cx="525145" cy="363855"/>
                <wp:effectExtent l="0" t="0" r="8255"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3CA" w:rsidRDefault="005533CA" w:rsidP="005B4EB3">
                            <w:r>
                              <w:t>BCD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2" o:spid="_x0000_s1029" type="#_x0000_t202" style="position:absolute;left:0;text-align:left;margin-left:314pt;margin-top:8.15pt;width:41.35pt;height:2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" stroked="f">
                <v:textbox style="mso-fit-shape-to-text:t">
                  <w:txbxContent>
                    <w:p w:rsidR="005533CA" w:rsidRDefault="005533CA" w:rsidP="005B4EB3">
                      <w:r>
                        <w:t>BCD</w:t>
                      </w:r>
                    </w:p>
                  </w:txbxContent>
                </v:textbox>
              </v:shape>
            </w:pict>
          </mc:Fallback>
        </mc:AlternateContent>
      </w:r>
      <w:r>
        <w:rPr>
          <w:b/>
          <w:noProof/>
          <w:color w:val="FF0000"/>
        </w:rPr>
        <mc:AlternateContent>
          <mc:Choice Requires="wps">
            <w:drawing>
              <wp:anchor distT="0" distB="0" distL="114300" distR="114300" simplePos="0" relativeHeight="251663360" behindDoc="0" locked="0" layoutInCell="1" allowOverlap="1" wp14:anchorId="31149B53" wp14:editId="7E979A69">
                <wp:simplePos x="0" y="0"/>
                <wp:positionH relativeFrom="column">
                  <wp:posOffset>4683125</wp:posOffset>
                </wp:positionH>
                <wp:positionV relativeFrom="paragraph">
                  <wp:posOffset>103505</wp:posOffset>
                </wp:positionV>
                <wp:extent cx="525145" cy="363855"/>
                <wp:effectExtent l="0" t="0" r="8255" b="0"/>
                <wp:wrapNone/>
                <wp:docPr id="20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3CA" w:rsidRDefault="005533CA" w:rsidP="005B4EB3">
                            <w:r>
                              <w:t>NCD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368.75pt;margin-top:8.15pt;width:41.35pt;height:2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" stroked="f">
                <v:textbox style="mso-fit-shape-to-text:t">
                  <w:txbxContent>
                    <w:p w:rsidR="005533CA" w:rsidRDefault="005533CA" w:rsidP="005B4EB3">
                      <w:r>
                        <w:t>NCD</w:t>
                      </w:r>
                    </w:p>
                  </w:txbxContent>
                </v:textbox>
              </v:shape>
            </w:pict>
          </mc:Fallback>
        </mc:AlternateContent>
      </w:r>
    </w:p>
    <w:p w:rsidR="005533CA" w:rsidRPr="007C638D" w:rsidRDefault="005533CA" w:rsidP="005B4EB3">
      <w:pPr>
        <w:tabs>
          <w:tab w:val="left" w:pos="2410"/>
          <w:tab w:val="left" w:pos="8640"/>
          <w:tab w:val="right" w:pos="9638"/>
        </w:tabs>
        <w:spacing w:line="288" w:lineRule="auto"/>
        <w:ind w:left="360"/>
        <w:rPr>
          <w:rFonts w:cs="Arial"/>
          <w:b/>
          <w:bCs/>
          <w:color w:val="FF0000"/>
        </w:rPr>
      </w:pPr>
      <w:r>
        <w:rPr>
          <w:b/>
          <w:noProof/>
          <w:color w:val="FF0000"/>
        </w:rPr>
        <mc:AlternateContent>
          <mc:Choice Requires="wps">
            <w:drawing>
              <wp:anchor distT="0" distB="0" distL="114298" distR="114298" simplePos="0" relativeHeight="251664384" behindDoc="0" locked="0" layoutInCell="1" allowOverlap="1" wp14:anchorId="190BB77E" wp14:editId="718B0E4C">
                <wp:simplePos x="0" y="0"/>
                <wp:positionH relativeFrom="column">
                  <wp:posOffset>794384</wp:posOffset>
                </wp:positionH>
                <wp:positionV relativeFrom="paragraph">
                  <wp:posOffset>144145</wp:posOffset>
                </wp:positionV>
                <wp:extent cx="0" cy="214630"/>
                <wp:effectExtent l="0" t="0" r="19050" b="13970"/>
                <wp:wrapNone/>
                <wp:docPr id="204"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62.55pt;margin-top:11.35pt;width:0;height:16.9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"/>
            </w:pict>
          </mc:Fallback>
        </mc:AlternateContent>
      </w:r>
      <w:r>
        <w:rPr>
          <w:b/>
          <w:noProof/>
          <w:color w:val="FF0000"/>
        </w:rPr>
        <mc:AlternateContent>
          <mc:Choice Requires="wps">
            <w:drawing>
              <wp:anchor distT="0" distB="0" distL="114298" distR="114298" simplePos="0" relativeHeight="251665408" behindDoc="0" locked="0" layoutInCell="1" allowOverlap="1" wp14:anchorId="7EB07C48" wp14:editId="539CCDF7">
                <wp:simplePos x="0" y="0"/>
                <wp:positionH relativeFrom="column">
                  <wp:posOffset>3166109</wp:posOffset>
                </wp:positionH>
                <wp:positionV relativeFrom="paragraph">
                  <wp:posOffset>153670</wp:posOffset>
                </wp:positionV>
                <wp:extent cx="0" cy="214630"/>
                <wp:effectExtent l="0" t="0" r="19050" b="13970"/>
                <wp:wrapNone/>
                <wp:docPr id="20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49.3pt;margin-top:12.1pt;width:0;height:16.9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"/>
            </w:pict>
          </mc:Fallback>
        </mc:AlternateContent>
      </w:r>
      <w:r>
        <w:rPr>
          <w:b/>
          <w:noProof/>
          <w:color w:val="FF0000"/>
        </w:rPr>
        <mc:AlternateContent>
          <mc:Choice Requires="wps">
            <w:drawing>
              <wp:anchor distT="0" distB="0" distL="114298" distR="114298" simplePos="0" relativeHeight="251666432" behindDoc="0" locked="0" layoutInCell="1" allowOverlap="1" wp14:anchorId="419667A7" wp14:editId="4213533A">
                <wp:simplePos x="0" y="0"/>
                <wp:positionH relativeFrom="column">
                  <wp:posOffset>3842384</wp:posOffset>
                </wp:positionH>
                <wp:positionV relativeFrom="paragraph">
                  <wp:posOffset>163195</wp:posOffset>
                </wp:positionV>
                <wp:extent cx="0" cy="214630"/>
                <wp:effectExtent l="0" t="0" r="19050" b="13970"/>
                <wp:wrapNone/>
                <wp:docPr id="206"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02.55pt;margin-top:12.85pt;width:0;height:16.9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"/>
            </w:pict>
          </mc:Fallback>
        </mc:AlternateContent>
      </w:r>
      <w:r>
        <w:rPr>
          <w:b/>
          <w:noProof/>
          <w:color w:val="FF0000"/>
        </w:rPr>
        <mc:AlternateContent>
          <mc:Choice Requires="wps">
            <w:drawing>
              <wp:anchor distT="0" distB="0" distL="114298" distR="114298" simplePos="0" relativeHeight="251667456" behindDoc="0" locked="0" layoutInCell="1" allowOverlap="1" wp14:anchorId="7A6C9E93" wp14:editId="340C6AAF">
                <wp:simplePos x="0" y="0"/>
                <wp:positionH relativeFrom="column">
                  <wp:posOffset>4156709</wp:posOffset>
                </wp:positionH>
                <wp:positionV relativeFrom="paragraph">
                  <wp:posOffset>144145</wp:posOffset>
                </wp:positionV>
                <wp:extent cx="0" cy="214630"/>
                <wp:effectExtent l="0" t="0" r="19050" b="13970"/>
                <wp:wrapNone/>
                <wp:docPr id="207"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27.3pt;margin-top:11.35pt;width:0;height:16.9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"/>
            </w:pict>
          </mc:Fallback>
        </mc:AlternateContent>
      </w:r>
      <w:r>
        <w:rPr>
          <w:b/>
          <w:noProof/>
          <w:color w:val="FF0000"/>
        </w:rPr>
        <mc:AlternateContent>
          <mc:Choice Requires="wps">
            <w:drawing>
              <wp:anchor distT="0" distB="0" distL="114298" distR="114298" simplePos="0" relativeHeight="251668480" behindDoc="0" locked="0" layoutInCell="1" allowOverlap="1" wp14:anchorId="5B658A06" wp14:editId="616CE8D6">
                <wp:simplePos x="0" y="0"/>
                <wp:positionH relativeFrom="column">
                  <wp:posOffset>4871084</wp:posOffset>
                </wp:positionH>
                <wp:positionV relativeFrom="paragraph">
                  <wp:posOffset>163195</wp:posOffset>
                </wp:positionV>
                <wp:extent cx="0" cy="214630"/>
                <wp:effectExtent l="0" t="0" r="19050" b="13970"/>
                <wp:wrapNone/>
                <wp:docPr id="20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83.55pt;margin-top:12.85pt;width:0;height:16.9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"/>
            </w:pict>
          </mc:Fallback>
        </mc:AlternateContent>
      </w:r>
    </w:p>
    <w:p w:rsidR="005533CA" w:rsidRPr="007C638D" w:rsidRDefault="005533CA" w:rsidP="005B4EB3">
      <w:pPr>
        <w:tabs>
          <w:tab w:val="left" w:pos="709"/>
          <w:tab w:val="right" w:pos="10065"/>
        </w:tabs>
        <w:spacing w:line="288" w:lineRule="auto"/>
        <w:ind w:left="1800" w:hanging="1440"/>
        <w:rPr>
          <w:rFonts w:cs="Arial"/>
          <w:b/>
          <w:bCs/>
          <w:color w:val="FF0000"/>
        </w:rPr>
      </w:pPr>
      <w:r>
        <w:rPr>
          <w:b/>
          <w:noProof/>
          <w:color w:val="FF0000"/>
        </w:rPr>
        <mc:AlternateContent>
          <mc:Choice Requires="wps">
            <w:drawing>
              <wp:anchor distT="4294967294" distB="4294967294" distL="114300" distR="114300" simplePos="0" relativeHeight="251669504" behindDoc="0" locked="0" layoutInCell="1" allowOverlap="1" wp14:anchorId="2A2D3FB9" wp14:editId="24F257DA">
                <wp:simplePos x="0" y="0"/>
                <wp:positionH relativeFrom="column">
                  <wp:posOffset>670560</wp:posOffset>
                </wp:positionH>
                <wp:positionV relativeFrom="paragraph">
                  <wp:posOffset>70484</wp:posOffset>
                </wp:positionV>
                <wp:extent cx="4667250" cy="0"/>
                <wp:effectExtent l="0" t="0" r="19050" b="19050"/>
                <wp:wrapNone/>
                <wp:docPr id="20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2.8pt;margin-top:5.55pt;width:367.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"/>
            </w:pict>
          </mc:Fallback>
        </mc:AlternateContent>
      </w:r>
      <w:r w:rsidRPr="007C638D">
        <w:rPr>
          <w:rFonts w:cs="Arial"/>
          <w:b/>
          <w:bCs/>
          <w:color w:val="FF0000"/>
        </w:rPr>
        <w:tab/>
      </w:r>
    </w:p>
    <w:p w:rsidR="005533CA" w:rsidRPr="007C638D" w:rsidRDefault="005533CA" w:rsidP="005B4EB3">
      <w:pPr>
        <w:tabs>
          <w:tab w:val="left" w:pos="709"/>
          <w:tab w:val="right" w:pos="10065"/>
        </w:tabs>
        <w:spacing w:line="288" w:lineRule="auto"/>
        <w:ind w:left="1800" w:hanging="1440"/>
        <w:rPr>
          <w:rFonts w:cs="Arial"/>
          <w:b/>
          <w:bCs/>
          <w:color w:val="FF0000"/>
        </w:rPr>
      </w:pPr>
      <w:r>
        <w:rPr>
          <w:b/>
          <w:noProof/>
          <w:color w:val="FF0000"/>
        </w:rPr>
        <mc:AlternateContent>
          <mc:Choice Requires="wps">
            <w:drawing>
              <wp:anchor distT="0" distB="0" distL="114300" distR="114300" simplePos="0" relativeHeight="251670528" behindDoc="0" locked="0" layoutInCell="1" allowOverlap="1" wp14:anchorId="00211027" wp14:editId="0F75665D">
                <wp:simplePos x="0" y="0"/>
                <wp:positionH relativeFrom="column">
                  <wp:posOffset>4664075</wp:posOffset>
                </wp:positionH>
                <wp:positionV relativeFrom="paragraph">
                  <wp:posOffset>49530</wp:posOffset>
                </wp:positionV>
                <wp:extent cx="544195" cy="346075"/>
                <wp:effectExtent l="0" t="0" r="8255" b="0"/>
                <wp:wrapNone/>
                <wp:docPr id="2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3CA" w:rsidRDefault="005533CA" w:rsidP="005B4EB3">
                            <w:pPr>
                              <w:rPr>
                                <w:sz w:val="20"/>
                              </w:rPr>
                            </w:pPr>
                            <w:r>
                              <w:rPr>
                                <w:sz w:val="20"/>
                              </w:rPr>
                              <w:t>30/9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67.25pt;margin-top:3.9pt;width:42.85pt;height: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" stroked="f">
                <v:textbox style="mso-fit-shape-to-text:t">
                  <w:txbxContent>
                    <w:p w:rsidR="005533CA" w:rsidRDefault="005533CA" w:rsidP="005B4EB3">
                      <w:pPr>
                        <w:rPr>
                          <w:sz w:val="20"/>
                        </w:rPr>
                      </w:pPr>
                      <w:r>
                        <w:rPr>
                          <w:sz w:val="20"/>
                        </w:rPr>
                        <w:t>30/9</w:t>
                      </w:r>
                    </w:p>
                  </w:txbxContent>
                </v:textbox>
              </v:shape>
            </w:pict>
          </mc:Fallback>
        </mc:AlternateContent>
      </w:r>
      <w:r>
        <w:rPr>
          <w:b/>
          <w:noProof/>
          <w:color w:val="FF0000"/>
        </w:rPr>
        <mc:AlternateContent>
          <mc:Choice Requires="wps">
            <w:drawing>
              <wp:anchor distT="0" distB="0" distL="114300" distR="114300" simplePos="0" relativeHeight="251671552" behindDoc="0" locked="0" layoutInCell="1" allowOverlap="1" wp14:anchorId="25E4A81F" wp14:editId="50128728">
                <wp:simplePos x="0" y="0"/>
                <wp:positionH relativeFrom="column">
                  <wp:posOffset>4664075</wp:posOffset>
                </wp:positionH>
                <wp:positionV relativeFrom="paragraph">
                  <wp:posOffset>49530</wp:posOffset>
                </wp:positionV>
                <wp:extent cx="544195" cy="346075"/>
                <wp:effectExtent l="0" t="0" r="8255" b="0"/>
                <wp:wrapNone/>
                <wp:docPr id="2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3CA" w:rsidRDefault="005533CA" w:rsidP="005B4EB3">
                            <w:pPr>
                              <w:rPr>
                                <w:sz w:val="20"/>
                              </w:rPr>
                            </w:pPr>
                            <w:r>
                              <w:rPr>
                                <w:sz w:val="20"/>
                              </w:rPr>
                              <w:t>30/9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367.25pt;margin-top:3.9pt;width:42.85pt;height: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" stroked="f">
                <v:textbox style="mso-fit-shape-to-text:t">
                  <w:txbxContent>
                    <w:p w:rsidR="005533CA" w:rsidRDefault="005533CA" w:rsidP="005B4EB3">
                      <w:pPr>
                        <w:rPr>
                          <w:sz w:val="20"/>
                        </w:rPr>
                      </w:pPr>
                      <w:r>
                        <w:rPr>
                          <w:sz w:val="20"/>
                        </w:rPr>
                        <w:t>30/9</w:t>
                      </w:r>
                    </w:p>
                  </w:txbxContent>
                </v:textbox>
              </v:shape>
            </w:pict>
          </mc:Fallback>
        </mc:AlternateContent>
      </w:r>
      <w:r>
        <w:rPr>
          <w:b/>
          <w:noProof/>
          <w:color w:val="FF0000"/>
        </w:rPr>
        <mc:AlternateContent>
          <mc:Choice Requires="wps">
            <w:drawing>
              <wp:anchor distT="0" distB="0" distL="114300" distR="114300" simplePos="0" relativeHeight="251672576" behindDoc="0" locked="0" layoutInCell="1" allowOverlap="1" wp14:anchorId="71D7EA09" wp14:editId="033A59AD">
                <wp:simplePos x="0" y="0"/>
                <wp:positionH relativeFrom="column">
                  <wp:posOffset>2921000</wp:posOffset>
                </wp:positionH>
                <wp:positionV relativeFrom="paragraph">
                  <wp:posOffset>64135</wp:posOffset>
                </wp:positionV>
                <wp:extent cx="544195" cy="346075"/>
                <wp:effectExtent l="0" t="0" r="8255" b="0"/>
                <wp:wrapNone/>
                <wp:docPr id="2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3CA" w:rsidRDefault="005533CA" w:rsidP="005B4EB3">
                            <w:pPr>
                              <w:rPr>
                                <w:sz w:val="20"/>
                              </w:rPr>
                            </w:pPr>
                            <w:r>
                              <w:rPr>
                                <w:sz w:val="20"/>
                              </w:rPr>
                              <w:t>15/8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230pt;margin-top:5.05pt;width:42.85pt;height:2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" stroked="f">
                <v:textbox style="mso-fit-shape-to-text:t">
                  <w:txbxContent>
                    <w:p w:rsidR="005533CA" w:rsidRDefault="005533CA" w:rsidP="005B4EB3">
                      <w:pPr>
                        <w:rPr>
                          <w:sz w:val="20"/>
                        </w:rPr>
                      </w:pPr>
                      <w:r>
                        <w:rPr>
                          <w:sz w:val="20"/>
                        </w:rPr>
                        <w:t>15/8</w:t>
                      </w:r>
                    </w:p>
                  </w:txbxContent>
                </v:textbox>
              </v:shape>
            </w:pict>
          </mc:Fallback>
        </mc:AlternateContent>
      </w:r>
      <w:r>
        <w:rPr>
          <w:b/>
          <w:noProof/>
          <w:color w:val="FF0000"/>
        </w:rPr>
        <mc:AlternateContent>
          <mc:Choice Requires="wps">
            <w:drawing>
              <wp:anchor distT="0" distB="0" distL="114300" distR="114300" simplePos="0" relativeHeight="251673600" behindDoc="0" locked="0" layoutInCell="1" allowOverlap="1" wp14:anchorId="708F05CE" wp14:editId="39DEA660">
                <wp:simplePos x="0" y="0"/>
                <wp:positionH relativeFrom="column">
                  <wp:posOffset>3959225</wp:posOffset>
                </wp:positionH>
                <wp:positionV relativeFrom="paragraph">
                  <wp:posOffset>40005</wp:posOffset>
                </wp:positionV>
                <wp:extent cx="435610" cy="346075"/>
                <wp:effectExtent l="0" t="0" r="2540" b="0"/>
                <wp:wrapNone/>
                <wp:docPr id="2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3CA" w:rsidRDefault="005533CA" w:rsidP="005B4EB3">
                            <w:pPr>
                              <w:rPr>
                                <w:sz w:val="20"/>
                              </w:rPr>
                            </w:pPr>
                            <w:r>
                              <w:rPr>
                                <w:sz w:val="20"/>
                              </w:rPr>
                              <w:t>20/9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311.75pt;margin-top:3.15pt;width:34.3pt;height:2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" stroked="f">
                <v:textbox style="mso-fit-shape-to-text:t">
                  <w:txbxContent>
                    <w:p w:rsidR="005533CA" w:rsidRDefault="005533CA" w:rsidP="005B4EB3">
                      <w:pPr>
                        <w:rPr>
                          <w:sz w:val="20"/>
                        </w:rPr>
                      </w:pPr>
                      <w:r>
                        <w:rPr>
                          <w:sz w:val="20"/>
                        </w:rPr>
                        <w:t>20/9</w:t>
                      </w:r>
                    </w:p>
                  </w:txbxContent>
                </v:textbox>
              </v:shape>
            </w:pict>
          </mc:Fallback>
        </mc:AlternateContent>
      </w:r>
      <w:r>
        <w:rPr>
          <w:b/>
          <w:noProof/>
          <w:color w:val="FF0000"/>
        </w:rPr>
        <mc:AlternateContent>
          <mc:Choice Requires="wps">
            <w:drawing>
              <wp:anchor distT="0" distB="0" distL="114300" distR="114300" simplePos="0" relativeHeight="251674624" behindDoc="0" locked="0" layoutInCell="1" allowOverlap="1" wp14:anchorId="2DA18911" wp14:editId="29142300">
                <wp:simplePos x="0" y="0"/>
                <wp:positionH relativeFrom="column">
                  <wp:posOffset>3568700</wp:posOffset>
                </wp:positionH>
                <wp:positionV relativeFrom="paragraph">
                  <wp:posOffset>40005</wp:posOffset>
                </wp:positionV>
                <wp:extent cx="485775" cy="252095"/>
                <wp:effectExtent l="0" t="0" r="9525"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3CA" w:rsidRDefault="005533CA" w:rsidP="005B4EB3">
                            <w:pPr>
                              <w:rPr>
                                <w:sz w:val="20"/>
                              </w:rPr>
                            </w:pPr>
                            <w:r>
                              <w:rPr>
                                <w:sz w:val="20"/>
                              </w:rPr>
                              <w:t>19/99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281pt;margin-top:3.15pt;width:38.2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wyhQ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" stroked="f">
                <v:textbox>
                  <w:txbxContent>
                    <w:p w:rsidR="005533CA" w:rsidRDefault="005533CA" w:rsidP="005B4EB3">
                      <w:pPr>
                        <w:rPr>
                          <w:sz w:val="20"/>
                        </w:rPr>
                      </w:pPr>
                      <w:r>
                        <w:rPr>
                          <w:sz w:val="20"/>
                        </w:rPr>
                        <w:t>19/99</w:t>
                      </w:r>
                    </w:p>
                  </w:txbxContent>
                </v:textbox>
              </v:shape>
            </w:pict>
          </mc:Fallback>
        </mc:AlternateContent>
      </w:r>
      <w:r>
        <w:rPr>
          <w:b/>
          <w:noProof/>
          <w:color w:val="FF0000"/>
        </w:rPr>
        <mc:AlternateContent>
          <mc:Choice Requires="wps">
            <w:drawing>
              <wp:anchor distT="0" distB="0" distL="114300" distR="114300" simplePos="0" relativeHeight="251675648" behindDoc="0" locked="0" layoutInCell="1" allowOverlap="1" wp14:anchorId="048F77F7" wp14:editId="0EFA04B8">
                <wp:simplePos x="0" y="0"/>
                <wp:positionH relativeFrom="column">
                  <wp:posOffset>520700</wp:posOffset>
                </wp:positionH>
                <wp:positionV relativeFrom="paragraph">
                  <wp:posOffset>49530</wp:posOffset>
                </wp:positionV>
                <wp:extent cx="544195" cy="346075"/>
                <wp:effectExtent l="0" t="0" r="8255" b="0"/>
                <wp:wrapNone/>
                <wp:docPr id="2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3CA" w:rsidRDefault="005533CA" w:rsidP="005B4EB3">
                            <w:pPr>
                              <w:rPr>
                                <w:sz w:val="20"/>
                              </w:rPr>
                            </w:pPr>
                            <w:r>
                              <w:rPr>
                                <w:sz w:val="20"/>
                              </w:rPr>
                              <w:t>31/3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left:0;text-align:left;margin-left:41pt;margin-top:3.9pt;width:42.85pt;height:2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" stroked="f">
                <v:textbox style="mso-fit-shape-to-text:t">
                  <w:txbxContent>
                    <w:p w:rsidR="005533CA" w:rsidRDefault="005533CA" w:rsidP="005B4EB3">
                      <w:pPr>
                        <w:rPr>
                          <w:sz w:val="20"/>
                        </w:rPr>
                      </w:pPr>
                      <w:r>
                        <w:rPr>
                          <w:sz w:val="20"/>
                        </w:rPr>
                        <w:t>31/3</w:t>
                      </w:r>
                    </w:p>
                  </w:txbxContent>
                </v:textbox>
              </v:shape>
            </w:pict>
          </mc:Fallback>
        </mc:AlternateContent>
      </w:r>
    </w:p>
    <w:p w:rsidR="005533CA" w:rsidRPr="007C638D" w:rsidRDefault="005533CA" w:rsidP="005B4EB3">
      <w:pPr>
        <w:tabs>
          <w:tab w:val="left" w:pos="709"/>
          <w:tab w:val="right" w:pos="10065"/>
        </w:tabs>
        <w:spacing w:line="288" w:lineRule="auto"/>
        <w:ind w:left="1800" w:hanging="1440"/>
        <w:rPr>
          <w:rFonts w:cs="Arial"/>
          <w:b/>
          <w:bCs/>
          <w:color w:val="FF0000"/>
        </w:rPr>
      </w:pPr>
    </w:p>
    <w:p w:rsidR="005533CA" w:rsidRPr="007C638D" w:rsidRDefault="005533CA" w:rsidP="005B4EB3">
      <w:pPr>
        <w:tabs>
          <w:tab w:val="left" w:pos="709"/>
          <w:tab w:val="right" w:pos="10065"/>
        </w:tabs>
        <w:spacing w:line="288" w:lineRule="auto"/>
        <w:ind w:left="1440" w:hanging="1440"/>
        <w:rPr>
          <w:b/>
          <w:color w:val="FF0000"/>
        </w:rPr>
      </w:pPr>
      <w:r w:rsidRPr="00756391">
        <w:rPr>
          <w:rFonts w:cs="Arial"/>
          <w:bCs/>
        </w:rPr>
        <w:tab/>
      </w:r>
      <w:r w:rsidRPr="00756391">
        <w:rPr>
          <w:rFonts w:cs="Arial"/>
          <w:bCs/>
        </w:rPr>
        <w:tab/>
      </w:r>
      <w:r w:rsidRPr="007C638D">
        <w:rPr>
          <w:b/>
          <w:color w:val="FF0000"/>
        </w:rPr>
        <w:t>Accrued interest = coupon rate p.a. x d/365 = 0</w:t>
      </w:r>
      <w:proofErr w:type="gramStart"/>
      <w:r w:rsidRPr="007C638D">
        <w:rPr>
          <w:b/>
          <w:color w:val="FF0000"/>
        </w:rPr>
        <w:t>,08</w:t>
      </w:r>
      <w:proofErr w:type="gramEnd"/>
      <w:r w:rsidRPr="007C638D">
        <w:rPr>
          <w:b/>
          <w:color w:val="FF0000"/>
        </w:rPr>
        <w:t xml:space="preserve"> x 137/137 = 0,0300274 or R3,00274%</w:t>
      </w:r>
    </w:p>
    <w:p w:rsidR="005533CA" w:rsidRPr="00185FF3" w:rsidRDefault="005533CA" w:rsidP="005B4EB3">
      <w:pPr>
        <w:ind w:left="720"/>
        <w:rPr>
          <w:b/>
          <w:color w:val="FF0000"/>
        </w:rPr>
      </w:pPr>
      <w:r w:rsidRPr="00185FF3">
        <w:rPr>
          <w:b/>
          <w:color w:val="FF0000"/>
        </w:rPr>
        <w:t>All-in price = clean price + accrued interest = R119</w:t>
      </w:r>
      <w:proofErr w:type="gramStart"/>
      <w:r w:rsidRPr="00185FF3">
        <w:rPr>
          <w:b/>
          <w:color w:val="FF0000"/>
        </w:rPr>
        <w:t>,16958</w:t>
      </w:r>
      <w:proofErr w:type="gramEnd"/>
      <w:r w:rsidRPr="00185FF3">
        <w:rPr>
          <w:b/>
          <w:color w:val="FF0000"/>
        </w:rPr>
        <w:t>% + R3,00274% = R122,17232%</w:t>
      </w:r>
    </w:p>
    <w:p w:rsidR="005533CA" w:rsidRPr="007C638D" w:rsidRDefault="005533CA" w:rsidP="005B4EB3">
      <w:pPr>
        <w:pStyle w:val="Heading4"/>
      </w:pPr>
    </w:p>
    <w:p w:rsidR="005533CA" w:rsidRPr="00185FF3" w:rsidRDefault="005533CA" w:rsidP="005B4EB3">
      <w:pPr>
        <w:rPr>
          <w:b/>
        </w:rPr>
      </w:pPr>
      <w:r w:rsidRPr="00185FF3">
        <w:rPr>
          <w:b/>
        </w:rPr>
        <w:t>Bond A is currently priced at R106</w:t>
      </w:r>
      <w:proofErr w:type="gramStart"/>
      <w:r w:rsidRPr="00185FF3">
        <w:rPr>
          <w:b/>
        </w:rPr>
        <w:t>,25005</w:t>
      </w:r>
      <w:proofErr w:type="gramEnd"/>
      <w:r w:rsidRPr="00185FF3">
        <w:rPr>
          <w:b/>
        </w:rPr>
        <w:t>% with a duration of 2,2 and a current yield rate of 10 per cent. What will be the approximate price of the bond</w:t>
      </w:r>
      <w:r>
        <w:rPr>
          <w:b/>
        </w:rPr>
        <w:t xml:space="preserve"> be, using the modified duration rule,</w:t>
      </w:r>
      <w:r w:rsidRPr="00185FF3">
        <w:rPr>
          <w:b/>
        </w:rPr>
        <w:t xml:space="preserve"> if the interest rate increases by 200 basis points?</w:t>
      </w:r>
    </w:p>
    <w:p w:rsidR="005533CA" w:rsidRPr="007C638D" w:rsidRDefault="005533CA" w:rsidP="005B4EB3">
      <w:pPr>
        <w:ind w:left="360"/>
        <w:rPr>
          <w:b/>
          <w:color w:val="FF0000"/>
        </w:rPr>
      </w:pPr>
      <w:r w:rsidRPr="007C638D">
        <w:rPr>
          <w:b/>
          <w:color w:val="FF0000"/>
        </w:rPr>
        <w:t>D* = D</w:t>
      </w:r>
      <w:proofErr w:type="gramStart"/>
      <w:r w:rsidRPr="007C638D">
        <w:rPr>
          <w:b/>
          <w:color w:val="FF0000"/>
        </w:rPr>
        <w:t>/(</w:t>
      </w:r>
      <w:proofErr w:type="gramEnd"/>
      <w:r w:rsidRPr="007C638D">
        <w:rPr>
          <w:b/>
          <w:color w:val="FF0000"/>
        </w:rPr>
        <w:t xml:space="preserve">1 + i) = 2,2/1,1 = 2. Therefore </w:t>
      </w:r>
      <w:r w:rsidRPr="007C638D">
        <w:rPr>
          <w:rStyle w:val="Normal1"/>
          <w:b/>
          <w:color w:val="FF0000"/>
        </w:rPr>
        <w:t xml:space="preserve">∆P/P = D*∆i = 2 × 200 </w:t>
      </w:r>
      <w:proofErr w:type="spellStart"/>
      <w:r w:rsidRPr="007C638D">
        <w:rPr>
          <w:rStyle w:val="Normal1"/>
          <w:b/>
          <w:color w:val="FF0000"/>
        </w:rPr>
        <w:t>bp</w:t>
      </w:r>
      <w:proofErr w:type="spellEnd"/>
      <w:r w:rsidRPr="007C638D">
        <w:rPr>
          <w:rStyle w:val="Normal1"/>
          <w:b/>
          <w:color w:val="FF0000"/>
        </w:rPr>
        <w:t xml:space="preserve"> = 400 </w:t>
      </w:r>
      <w:proofErr w:type="spellStart"/>
      <w:r w:rsidRPr="007C638D">
        <w:rPr>
          <w:rStyle w:val="Normal1"/>
          <w:b/>
          <w:color w:val="FF0000"/>
        </w:rPr>
        <w:t>bp</w:t>
      </w:r>
      <w:proofErr w:type="spellEnd"/>
      <w:r w:rsidRPr="007C638D">
        <w:rPr>
          <w:rStyle w:val="Normal1"/>
          <w:b/>
          <w:color w:val="FF0000"/>
        </w:rPr>
        <w:t xml:space="preserve"> or 4%.</w:t>
      </w:r>
    </w:p>
    <w:p w:rsidR="005533CA" w:rsidRPr="007C638D" w:rsidRDefault="005533CA" w:rsidP="005B4EB3">
      <w:pPr>
        <w:ind w:left="360"/>
        <w:rPr>
          <w:b/>
          <w:color w:val="FF0000"/>
        </w:rPr>
      </w:pPr>
      <w:r w:rsidRPr="007C638D">
        <w:rPr>
          <w:b/>
          <w:color w:val="FF0000"/>
        </w:rPr>
        <w:t>Therefore the price will increase with approximately 4 per cent to R110</w:t>
      </w:r>
      <w:proofErr w:type="gramStart"/>
      <w:r w:rsidRPr="007C638D">
        <w:rPr>
          <w:b/>
          <w:color w:val="FF0000"/>
        </w:rPr>
        <w:t>,50005</w:t>
      </w:r>
      <w:proofErr w:type="gramEnd"/>
      <w:r w:rsidRPr="007C638D">
        <w:rPr>
          <w:b/>
          <w:color w:val="FF0000"/>
        </w:rPr>
        <w:t>%.</w:t>
      </w:r>
    </w:p>
    <w:p w:rsidR="005533CA" w:rsidRPr="00756391" w:rsidRDefault="005533CA" w:rsidP="005B4EB3">
      <w:pPr>
        <w:pStyle w:val="Heading4"/>
      </w:pPr>
      <w:r w:rsidRPr="00756391">
        <w:t xml:space="preserve"> </w:t>
      </w:r>
    </w:p>
    <w:p w:rsidR="005533CA" w:rsidRPr="00756391" w:rsidRDefault="005533CA" w:rsidP="005B4EB3">
      <w:pPr>
        <w:rPr>
          <w:b/>
        </w:rPr>
      </w:pPr>
      <w:r w:rsidRPr="00756391">
        <w:rPr>
          <w:b/>
        </w:rPr>
        <w:t>Discuss the effect of an expected increase in interest rates on the demand for long-term bonds and the effect thereof on the yield curve.</w:t>
      </w:r>
    </w:p>
    <w:p w:rsidR="005533CA" w:rsidRPr="007C638D" w:rsidRDefault="005533CA" w:rsidP="005B4EB3">
      <w:pPr>
        <w:ind w:left="720"/>
        <w:rPr>
          <w:b/>
          <w:color w:val="FF0000"/>
        </w:rPr>
      </w:pPr>
      <w:r w:rsidRPr="007C638D">
        <w:rPr>
          <w:b/>
          <w:color w:val="FF0000"/>
        </w:rPr>
        <w:t xml:space="preserve">When interest rates are expected to increase, people will not be eager to buy long-term bonds, because they think that they might soon be able to buy them at a higher rate (lower price). Those who want to sell long-term bonds now will therefore have to offer a premium to persuade investors to buy their long-term bonds, causing an upward-sloping yield curve. </w:t>
      </w:r>
    </w:p>
    <w:p w:rsidR="005533CA" w:rsidRDefault="005533CA" w:rsidP="005B4EB3">
      <w:pPr>
        <w:pStyle w:val="Heading4"/>
      </w:pPr>
    </w:p>
    <w:p w:rsidR="005533CA" w:rsidRPr="00756391" w:rsidRDefault="005533CA" w:rsidP="005B4EB3">
      <w:pPr>
        <w:rPr>
          <w:b/>
        </w:rPr>
      </w:pPr>
      <w:r w:rsidRPr="00756391">
        <w:rPr>
          <w:b/>
        </w:rPr>
        <w:t xml:space="preserve">Differentiate between Central Order Book and Report </w:t>
      </w:r>
      <w:proofErr w:type="gramStart"/>
      <w:r w:rsidRPr="00756391">
        <w:rPr>
          <w:b/>
        </w:rPr>
        <w:t>Only</w:t>
      </w:r>
      <w:proofErr w:type="gramEnd"/>
      <w:r w:rsidRPr="00756391">
        <w:rPr>
          <w:b/>
        </w:rPr>
        <w:t xml:space="preserve"> trading.</w:t>
      </w:r>
    </w:p>
    <w:p w:rsidR="005533CA" w:rsidRPr="007C638D" w:rsidRDefault="005533CA" w:rsidP="005B4EB3">
      <w:pPr>
        <w:ind w:left="720"/>
        <w:rPr>
          <w:b/>
          <w:color w:val="FF0000"/>
        </w:rPr>
      </w:pPr>
      <w:r w:rsidRPr="007C638D">
        <w:rPr>
          <w:b/>
          <w:color w:val="FF0000"/>
        </w:rPr>
        <w:t>The Central Order Book is an on-screen trading method while the Report Only method is an off-screen method.</w:t>
      </w:r>
    </w:p>
    <w:p w:rsidR="005533CA" w:rsidRPr="007C638D" w:rsidRDefault="005533CA" w:rsidP="005B4EB3">
      <w:pPr>
        <w:ind w:left="720"/>
        <w:rPr>
          <w:b/>
          <w:color w:val="FF0000"/>
        </w:rPr>
      </w:pPr>
      <w:r w:rsidRPr="007C638D">
        <w:rPr>
          <w:b/>
          <w:color w:val="FF0000"/>
        </w:rPr>
        <w:t xml:space="preserve">With the Central Order Book, orders from buyers and sellers are matched anonymously on an automated trading engine called </w:t>
      </w:r>
      <w:proofErr w:type="spellStart"/>
      <w:r w:rsidRPr="007C638D">
        <w:rPr>
          <w:b/>
          <w:color w:val="FF0000"/>
        </w:rPr>
        <w:t>Nutron</w:t>
      </w:r>
      <w:proofErr w:type="spellEnd"/>
      <w:r w:rsidRPr="007C638D">
        <w:rPr>
          <w:b/>
          <w:color w:val="FF0000"/>
        </w:rPr>
        <w:t xml:space="preserve">. Once a transaction has been matched, the clearing house of the JSE acts as the counterparty for every transaction. Settlement takes place through the STRATE system on a T+3 </w:t>
      </w:r>
      <w:proofErr w:type="gramStart"/>
      <w:r w:rsidRPr="007C638D">
        <w:rPr>
          <w:b/>
          <w:color w:val="FF0000"/>
        </w:rPr>
        <w:t>basis</w:t>
      </w:r>
      <w:proofErr w:type="gramEnd"/>
      <w:r w:rsidRPr="007C638D">
        <w:rPr>
          <w:b/>
          <w:color w:val="FF0000"/>
        </w:rPr>
        <w:t>.</w:t>
      </w:r>
    </w:p>
    <w:p w:rsidR="005533CA" w:rsidRPr="007C638D" w:rsidRDefault="005533CA" w:rsidP="005B4EB3">
      <w:pPr>
        <w:ind w:left="720"/>
        <w:rPr>
          <w:b/>
          <w:color w:val="FF0000"/>
        </w:rPr>
      </w:pPr>
      <w:r w:rsidRPr="007C638D">
        <w:rPr>
          <w:b/>
          <w:color w:val="FF0000"/>
        </w:rPr>
        <w:t xml:space="preserve">With the Report Only model, the terms and the price of a trade are agreed between two counterparties and therefore not anonymously through the </w:t>
      </w:r>
      <w:proofErr w:type="spellStart"/>
      <w:r w:rsidRPr="007C638D">
        <w:rPr>
          <w:b/>
          <w:color w:val="FF0000"/>
        </w:rPr>
        <w:t>Nutron</w:t>
      </w:r>
      <w:proofErr w:type="spellEnd"/>
      <w:r w:rsidRPr="007C638D">
        <w:rPr>
          <w:b/>
          <w:color w:val="FF0000"/>
        </w:rPr>
        <w:t xml:space="preserve"> exchange trading system. The trade is, however, still booked and reported on the </w:t>
      </w:r>
      <w:proofErr w:type="spellStart"/>
      <w:r w:rsidRPr="007C638D">
        <w:rPr>
          <w:b/>
          <w:color w:val="FF0000"/>
        </w:rPr>
        <w:t>Nutron</w:t>
      </w:r>
      <w:proofErr w:type="spellEnd"/>
      <w:r w:rsidRPr="007C638D">
        <w:rPr>
          <w:b/>
          <w:color w:val="FF0000"/>
        </w:rPr>
        <w:t xml:space="preserve"> system, and settlement will take place through STRATE, as for a Central Order Book transaction.</w:t>
      </w:r>
    </w:p>
    <w:p w:rsidR="005533CA" w:rsidRPr="00756391" w:rsidRDefault="005533CA" w:rsidP="005B4EB3">
      <w:pPr>
        <w:pStyle w:val="Heading4"/>
      </w:pPr>
    </w:p>
    <w:p w:rsidR="005533CA" w:rsidRPr="00756391" w:rsidRDefault="005533CA" w:rsidP="005B4EB3">
      <w:pPr>
        <w:rPr>
          <w:b/>
        </w:rPr>
      </w:pPr>
      <w:r w:rsidRPr="00756391">
        <w:rPr>
          <w:b/>
        </w:rPr>
        <w:t>What is the purpose of issuing government retail bonds?</w:t>
      </w:r>
    </w:p>
    <w:p w:rsidR="005533CA" w:rsidRPr="007C638D" w:rsidRDefault="005533CA" w:rsidP="005B4EB3">
      <w:pPr>
        <w:ind w:left="720"/>
        <w:rPr>
          <w:b/>
          <w:color w:val="FF0000"/>
        </w:rPr>
      </w:pPr>
      <w:r w:rsidRPr="007C638D">
        <w:rPr>
          <w:b/>
          <w:color w:val="FF0000"/>
        </w:rPr>
        <w:lastRenderedPageBreak/>
        <w:t>The purpose of issuing government retail bonds is that the government wants to tap the savings of the general public on the one hand and provide an alternative risk-free investment vehicle to them on the other.</w:t>
      </w:r>
    </w:p>
    <w:p w:rsidR="005533CA" w:rsidRPr="00756391" w:rsidRDefault="005533CA" w:rsidP="005B4EB3">
      <w:pPr>
        <w:pStyle w:val="Heading4"/>
      </w:pPr>
    </w:p>
    <w:p w:rsidR="005533CA" w:rsidRPr="00756391" w:rsidRDefault="005533CA" w:rsidP="005B4EB3">
      <w:pPr>
        <w:rPr>
          <w:b/>
        </w:rPr>
      </w:pPr>
      <w:r w:rsidRPr="00756391">
        <w:rPr>
          <w:b/>
        </w:rPr>
        <w:t>How is liquidity in government bonds in South Africa ensured?</w:t>
      </w:r>
    </w:p>
    <w:p w:rsidR="005533CA" w:rsidRPr="007C638D" w:rsidRDefault="005533CA" w:rsidP="005B4EB3">
      <w:pPr>
        <w:ind w:left="720"/>
        <w:rPr>
          <w:b/>
          <w:color w:val="FF0000"/>
        </w:rPr>
      </w:pPr>
      <w:r w:rsidRPr="007C638D">
        <w:rPr>
          <w:b/>
          <w:color w:val="FF0000"/>
        </w:rPr>
        <w:t>Appointed primary dealers in South African government bonds are required to quote continuous two-way prices in seven key government bonds on request, and they are required to stand committed to deal in R10 million lots of all liquid government bonds.</w:t>
      </w:r>
    </w:p>
    <w:p w:rsidR="005533CA" w:rsidRPr="00756391" w:rsidRDefault="005533CA" w:rsidP="005B4EB3">
      <w:pPr>
        <w:pStyle w:val="Heading4"/>
      </w:pPr>
    </w:p>
    <w:p w:rsidR="005533CA" w:rsidRPr="00756391" w:rsidRDefault="005533CA" w:rsidP="005B4EB3">
      <w:pPr>
        <w:rPr>
          <w:b/>
        </w:rPr>
      </w:pPr>
      <w:r w:rsidRPr="00756391">
        <w:rPr>
          <w:b/>
        </w:rPr>
        <w:t>List the reasons for the limited market for municipal bonds in South Africa.</w:t>
      </w:r>
    </w:p>
    <w:p w:rsidR="005533CA" w:rsidRPr="007C638D" w:rsidRDefault="005533CA" w:rsidP="005533CA">
      <w:pPr>
        <w:pStyle w:val="ListParagraph"/>
        <w:numPr>
          <w:ilvl w:val="0"/>
          <w:numId w:val="13"/>
        </w:numPr>
        <w:spacing w:after="120" w:line="276" w:lineRule="auto"/>
        <w:contextualSpacing w:val="0"/>
        <w:jc w:val="both"/>
        <w:rPr>
          <w:b/>
          <w:color w:val="FF0000"/>
        </w:rPr>
      </w:pPr>
      <w:r w:rsidRPr="007C638D">
        <w:rPr>
          <w:b/>
          <w:color w:val="FF0000"/>
        </w:rPr>
        <w:t xml:space="preserve">Local governments are not perceived to be sustainable entities due to a history of non-payment for services by their communities.  </w:t>
      </w:r>
    </w:p>
    <w:p w:rsidR="005533CA" w:rsidRPr="007C638D" w:rsidRDefault="005533CA" w:rsidP="005533CA">
      <w:pPr>
        <w:pStyle w:val="ListParagraph"/>
        <w:numPr>
          <w:ilvl w:val="0"/>
          <w:numId w:val="13"/>
        </w:numPr>
        <w:spacing w:after="120" w:line="276" w:lineRule="auto"/>
        <w:contextualSpacing w:val="0"/>
        <w:jc w:val="both"/>
        <w:rPr>
          <w:b/>
          <w:color w:val="FF0000"/>
        </w:rPr>
      </w:pPr>
      <w:r w:rsidRPr="007C638D">
        <w:rPr>
          <w:b/>
          <w:color w:val="FF0000"/>
        </w:rPr>
        <w:t>There are no tax benefits attached to holding municipal bonds in South Africa, as in the US.</w:t>
      </w:r>
    </w:p>
    <w:p w:rsidR="005533CA" w:rsidRPr="007C638D" w:rsidRDefault="005533CA" w:rsidP="005533CA">
      <w:pPr>
        <w:pStyle w:val="ListParagraph"/>
        <w:numPr>
          <w:ilvl w:val="0"/>
          <w:numId w:val="13"/>
        </w:numPr>
        <w:spacing w:after="120" w:line="276" w:lineRule="auto"/>
        <w:contextualSpacing w:val="0"/>
        <w:jc w:val="both"/>
        <w:rPr>
          <w:b/>
          <w:color w:val="FF0000"/>
        </w:rPr>
      </w:pPr>
      <w:r w:rsidRPr="007C638D">
        <w:rPr>
          <w:b/>
          <w:color w:val="FF0000"/>
        </w:rPr>
        <w:t>The borrowing requirements of some of the smaller municipalities are too small to make listing viable.</w:t>
      </w:r>
    </w:p>
    <w:p w:rsidR="005533CA" w:rsidRPr="00756391" w:rsidRDefault="005533CA" w:rsidP="005B4EB3">
      <w:pPr>
        <w:pStyle w:val="Heading4"/>
      </w:pPr>
    </w:p>
    <w:p w:rsidR="005533CA" w:rsidRPr="00756391" w:rsidRDefault="005533CA" w:rsidP="005B4EB3">
      <w:pPr>
        <w:rPr>
          <w:b/>
        </w:rPr>
      </w:pPr>
      <w:r w:rsidRPr="00756391">
        <w:rPr>
          <w:b/>
        </w:rPr>
        <w:t>What is the advantage of holding a zero-coupon bond?</w:t>
      </w:r>
    </w:p>
    <w:p w:rsidR="005533CA" w:rsidRPr="007C638D" w:rsidRDefault="005533CA" w:rsidP="005B4EB3">
      <w:pPr>
        <w:ind w:left="720"/>
        <w:rPr>
          <w:b/>
          <w:color w:val="FF0000"/>
        </w:rPr>
      </w:pPr>
      <w:r w:rsidRPr="007C638D">
        <w:rPr>
          <w:b/>
          <w:color w:val="FF0000"/>
        </w:rPr>
        <w:t>The investor is certain of the return that will be realised if the bond is held until maturity as no reinvestment risk exists.</w:t>
      </w:r>
    </w:p>
    <w:p w:rsidR="005533CA" w:rsidRPr="00756391" w:rsidRDefault="005533CA" w:rsidP="005B4EB3">
      <w:pPr>
        <w:pStyle w:val="Heading4"/>
      </w:pPr>
      <w:r w:rsidRPr="00756391">
        <w:t xml:space="preserve"> </w:t>
      </w:r>
    </w:p>
    <w:p w:rsidR="005533CA" w:rsidRPr="00756391" w:rsidRDefault="005533CA" w:rsidP="005B4EB3">
      <w:pPr>
        <w:rPr>
          <w:b/>
        </w:rPr>
      </w:pPr>
      <w:r w:rsidRPr="00756391">
        <w:rPr>
          <w:b/>
        </w:rPr>
        <w:t>Discuss the structure and flow of payments of catastrophe-linked (CAT) bonds.</w:t>
      </w:r>
    </w:p>
    <w:p w:rsidR="005533CA" w:rsidRPr="007C638D" w:rsidRDefault="005533CA" w:rsidP="005B4EB3">
      <w:pPr>
        <w:ind w:left="720"/>
        <w:rPr>
          <w:b/>
          <w:color w:val="FF0000"/>
        </w:rPr>
      </w:pPr>
      <w:r w:rsidRPr="007C638D">
        <w:rPr>
          <w:b/>
          <w:color w:val="FF0000"/>
        </w:rPr>
        <w:t xml:space="preserve">A special-purpose institution (SPI) is formed, which is a company whose sole purpose is to raise funds in the capital market and enter into an insurance or reinsurance contract with the sponsor. </w:t>
      </w:r>
    </w:p>
    <w:p w:rsidR="005533CA" w:rsidRPr="007C638D" w:rsidRDefault="005533CA" w:rsidP="005B4EB3">
      <w:pPr>
        <w:ind w:left="720"/>
        <w:rPr>
          <w:b/>
          <w:color w:val="FF0000"/>
        </w:rPr>
      </w:pPr>
      <w:r w:rsidRPr="007C638D">
        <w:rPr>
          <w:b/>
          <w:color w:val="FF0000"/>
        </w:rPr>
        <w:t xml:space="preserve">The SPI sells the CAT bonds, and the funds raised are kept in a collateral account established for this purpose. </w:t>
      </w:r>
    </w:p>
    <w:p w:rsidR="005533CA" w:rsidRPr="007C638D" w:rsidRDefault="005533CA" w:rsidP="005B4EB3">
      <w:pPr>
        <w:ind w:left="720"/>
        <w:rPr>
          <w:b/>
          <w:color w:val="FF0000"/>
        </w:rPr>
      </w:pPr>
      <w:r w:rsidRPr="007C638D">
        <w:rPr>
          <w:b/>
          <w:color w:val="FF0000"/>
        </w:rPr>
        <w:t xml:space="preserve">The sponsor does not have access to this fund unless the catastrophe occurs. The funds kept in the collateral account earn only the risk-free rate of return. </w:t>
      </w:r>
    </w:p>
    <w:p w:rsidR="005533CA" w:rsidRPr="007C638D" w:rsidRDefault="005533CA" w:rsidP="005B4EB3">
      <w:pPr>
        <w:ind w:left="720"/>
        <w:rPr>
          <w:b/>
          <w:color w:val="FF0000"/>
        </w:rPr>
      </w:pPr>
      <w:r w:rsidRPr="007C638D">
        <w:rPr>
          <w:b/>
          <w:color w:val="FF0000"/>
        </w:rPr>
        <w:t xml:space="preserve">The difference between the risk-free rate and the higher return paid to investors is made up by payments from the sponsor to the SPI. </w:t>
      </w:r>
    </w:p>
    <w:p w:rsidR="005533CA" w:rsidRPr="007C638D" w:rsidRDefault="005533CA" w:rsidP="005B4EB3">
      <w:pPr>
        <w:ind w:left="720"/>
        <w:rPr>
          <w:b/>
          <w:color w:val="FF0000"/>
        </w:rPr>
      </w:pPr>
      <w:r w:rsidRPr="007C638D">
        <w:rPr>
          <w:b/>
          <w:color w:val="FF0000"/>
        </w:rPr>
        <w:lastRenderedPageBreak/>
        <w:t xml:space="preserve">If the catastrophe does not occur during the lifespan of the bond, the funds in the collateral account will be used to repay the bondholders at maturity. </w:t>
      </w:r>
    </w:p>
    <w:p w:rsidR="005533CA" w:rsidRPr="007C638D" w:rsidRDefault="005533CA" w:rsidP="005B4EB3">
      <w:pPr>
        <w:ind w:left="720"/>
        <w:rPr>
          <w:b/>
          <w:color w:val="FF0000"/>
        </w:rPr>
      </w:pPr>
      <w:r w:rsidRPr="007C638D">
        <w:rPr>
          <w:b/>
          <w:color w:val="FF0000"/>
        </w:rPr>
        <w:t xml:space="preserve">If the catastrophe does occur, funds from the collateral account will be disbursed to the issuer and the SPI will not be able to make the full interest payments and/or the full payment of the principal at maturity. </w:t>
      </w:r>
    </w:p>
    <w:p w:rsidR="005533CA" w:rsidRDefault="005533CA" w:rsidP="005B4EB3">
      <w:pPr>
        <w:spacing w:after="0" w:line="240" w:lineRule="auto"/>
        <w:rPr>
          <w:b/>
          <w:bCs/>
          <w:smallCaps/>
        </w:rPr>
      </w:pPr>
      <w:r>
        <w:br w:type="page"/>
      </w:r>
    </w:p>
    <w:p w:rsidR="005533CA" w:rsidRDefault="005533CA" w:rsidP="005B4EB3">
      <w:pPr>
        <w:pStyle w:val="Heading3"/>
      </w:pPr>
      <w:bookmarkStart w:id="13" w:name="AC11TFQ"/>
      <w:r>
        <w:lastRenderedPageBreak/>
        <w:t xml:space="preserve">   </w:t>
      </w:r>
      <w:bookmarkStart w:id="14" w:name="_Toc320540591"/>
      <w:r w:rsidRPr="00756391">
        <w:t>True or false</w:t>
      </w:r>
      <w:bookmarkEnd w:id="14"/>
      <w:r>
        <w:t xml:space="preserve"> questions</w:t>
      </w:r>
    </w:p>
    <w:bookmarkEnd w:id="13"/>
    <w:p w:rsidR="005533CA" w:rsidRPr="002752D2" w:rsidRDefault="005533CA" w:rsidP="005B4EB3">
      <w:pPr>
        <w:ind w:right="-897"/>
        <w:jc w:val="right"/>
        <w:rPr>
          <w:sz w:val="20"/>
        </w:rPr>
      </w:pPr>
      <w:r>
        <w:rPr>
          <w:color w:val="000000"/>
          <w:lang w:val="en-GB"/>
        </w:rPr>
        <w:fldChar w:fldCharType="begin"/>
      </w:r>
      <w:r>
        <w:instrText>HYPERLINK  \l "C11TFQ"</w:instrText>
      </w:r>
      <w:r>
        <w:rPr>
          <w:color w:val="000000"/>
          <w:lang w:val="en-GB"/>
        </w:rPr>
        <w:fldChar w:fldCharType="separate"/>
      </w:r>
      <w:r>
        <w:rPr>
          <w:rStyle w:val="Hyperlink"/>
          <w:sz w:val="20"/>
        </w:rPr>
        <w:t xml:space="preserve">Go back to  </w:t>
      </w:r>
      <w:r>
        <w:rPr>
          <w:rStyle w:val="Hyperlink"/>
          <w:sz w:val="20"/>
        </w:rPr>
        <w:sym w:font="Wingdings" w:char="F0EF"/>
      </w:r>
      <w:r>
        <w:rPr>
          <w:rStyle w:val="Hyperlink"/>
          <w:sz w:val="20"/>
        </w:rPr>
        <w:t xml:space="preserve"> True/False questions </w:t>
      </w:r>
      <w:r>
        <w:rPr>
          <w:rStyle w:val="Hyperlink"/>
          <w:sz w:val="20"/>
        </w:rPr>
        <w:fldChar w:fldCharType="end"/>
      </w:r>
    </w:p>
    <w:p w:rsidR="005533CA" w:rsidRDefault="005533CA" w:rsidP="005B4EB3">
      <w:pPr>
        <w:tabs>
          <w:tab w:val="left" w:pos="7074"/>
        </w:tabs>
        <w:rPr>
          <w:i/>
        </w:rPr>
      </w:pPr>
      <w:r w:rsidRPr="00EB5CFD">
        <w:rPr>
          <w:i/>
        </w:rPr>
        <w:t>Read the statements below and indicate whether they are true or false.</w:t>
      </w:r>
      <w:r>
        <w:rPr>
          <w:i/>
        </w:rPr>
        <w:tab/>
      </w:r>
    </w:p>
    <w:p w:rsidR="005533CA" w:rsidRPr="00756391" w:rsidRDefault="005533CA" w:rsidP="005533CA">
      <w:pPr>
        <w:pStyle w:val="Heading4"/>
        <w:numPr>
          <w:ilvl w:val="0"/>
          <w:numId w:val="38"/>
        </w:numPr>
      </w:pPr>
    </w:p>
    <w:p w:rsidR="005533CA" w:rsidRPr="00756391" w:rsidRDefault="005533CA" w:rsidP="005B4EB3">
      <w:pPr>
        <w:rPr>
          <w:b/>
        </w:rPr>
      </w:pPr>
      <w:r w:rsidRPr="00756391">
        <w:rPr>
          <w:b/>
        </w:rPr>
        <w:t>Price volatility of a bond is inversely related to the maturity of the bond.</w:t>
      </w:r>
    </w:p>
    <w:p w:rsidR="005533CA" w:rsidRPr="007C638D" w:rsidRDefault="005533CA" w:rsidP="005B4EB3">
      <w:pPr>
        <w:ind w:left="720"/>
        <w:rPr>
          <w:b/>
          <w:color w:val="FF0000"/>
        </w:rPr>
      </w:pPr>
      <w:r w:rsidRPr="007C638D">
        <w:rPr>
          <w:b/>
          <w:color w:val="FF0000"/>
        </w:rPr>
        <w:t>False – price volatility of a bond is positively related to the maturity of the bond.</w:t>
      </w:r>
    </w:p>
    <w:p w:rsidR="005533CA" w:rsidRPr="00756391" w:rsidRDefault="005533CA" w:rsidP="005B4EB3">
      <w:pPr>
        <w:pStyle w:val="Heading4"/>
      </w:pPr>
    </w:p>
    <w:p w:rsidR="005533CA" w:rsidRPr="00756391" w:rsidRDefault="005533CA" w:rsidP="005B4EB3">
      <w:pPr>
        <w:rPr>
          <w:b/>
        </w:rPr>
      </w:pPr>
      <w:r w:rsidRPr="00756391">
        <w:rPr>
          <w:b/>
        </w:rPr>
        <w:t xml:space="preserve">All else being equal, more-convex bonds will always have a higher price than less-convex bonds as interest rates rise or fall. </w:t>
      </w:r>
    </w:p>
    <w:p w:rsidR="005533CA" w:rsidRPr="007C638D" w:rsidRDefault="005533CA" w:rsidP="005B4EB3">
      <w:pPr>
        <w:ind w:left="720"/>
        <w:rPr>
          <w:b/>
          <w:color w:val="FF0000"/>
        </w:rPr>
      </w:pPr>
      <w:r w:rsidRPr="007C638D">
        <w:rPr>
          <w:b/>
          <w:color w:val="FF0000"/>
        </w:rPr>
        <w:t>True</w:t>
      </w:r>
    </w:p>
    <w:p w:rsidR="005533CA" w:rsidRPr="00756391" w:rsidRDefault="005533CA" w:rsidP="005B4EB3">
      <w:pPr>
        <w:pStyle w:val="Heading4"/>
      </w:pPr>
    </w:p>
    <w:p w:rsidR="005533CA" w:rsidRPr="00756391" w:rsidRDefault="005533CA" w:rsidP="005B4EB3">
      <w:pPr>
        <w:rPr>
          <w:b/>
        </w:rPr>
      </w:pPr>
      <w:r w:rsidRPr="00756391">
        <w:rPr>
          <w:b/>
        </w:rPr>
        <w:t>The issuer of an RSA inflation-linked bond pays the holder the shortfall should the capital value be less than the principal on redemption of the bond.</w:t>
      </w:r>
    </w:p>
    <w:p w:rsidR="005533CA" w:rsidRPr="007C638D" w:rsidRDefault="005533CA" w:rsidP="005B4EB3">
      <w:pPr>
        <w:ind w:left="720"/>
        <w:rPr>
          <w:b/>
          <w:color w:val="FF0000"/>
        </w:rPr>
      </w:pPr>
      <w:r w:rsidRPr="007C638D">
        <w:rPr>
          <w:b/>
          <w:color w:val="FF0000"/>
        </w:rPr>
        <w:t>True</w:t>
      </w:r>
    </w:p>
    <w:p w:rsidR="005533CA" w:rsidRPr="00756391" w:rsidRDefault="005533CA" w:rsidP="005B4EB3">
      <w:pPr>
        <w:pStyle w:val="Heading4"/>
      </w:pPr>
    </w:p>
    <w:p w:rsidR="005533CA" w:rsidRPr="00756391" w:rsidRDefault="005533CA" w:rsidP="005B4EB3">
      <w:pPr>
        <w:rPr>
          <w:b/>
        </w:rPr>
      </w:pPr>
      <w:r w:rsidRPr="00756391">
        <w:rPr>
          <w:b/>
        </w:rPr>
        <w:t>The third market for bonds is when buyers and sellers trade unlisted bonds directly with each other and not through a broker.</w:t>
      </w:r>
    </w:p>
    <w:p w:rsidR="005533CA" w:rsidRPr="007C638D" w:rsidRDefault="005533CA" w:rsidP="005B4EB3">
      <w:pPr>
        <w:ind w:left="720"/>
        <w:rPr>
          <w:b/>
          <w:color w:val="FF0000"/>
        </w:rPr>
      </w:pPr>
      <w:r w:rsidRPr="007C638D">
        <w:rPr>
          <w:b/>
          <w:color w:val="FF0000"/>
        </w:rPr>
        <w:t>False – the third market is the market for listed bonds traded off exchange.</w:t>
      </w:r>
    </w:p>
    <w:p w:rsidR="005533CA" w:rsidRPr="00756391" w:rsidRDefault="005533CA" w:rsidP="005B4EB3">
      <w:pPr>
        <w:pStyle w:val="Heading4"/>
      </w:pPr>
    </w:p>
    <w:p w:rsidR="005533CA" w:rsidRPr="00756391" w:rsidRDefault="005533CA" w:rsidP="005B4EB3">
      <w:pPr>
        <w:rPr>
          <w:b/>
        </w:rPr>
      </w:pPr>
      <w:r w:rsidRPr="00756391">
        <w:rPr>
          <w:b/>
        </w:rPr>
        <w:t>A yield curve with a descending (negative) slope is an indication that short-term rates are expected to increase in future.</w:t>
      </w:r>
    </w:p>
    <w:p w:rsidR="005533CA" w:rsidRPr="007C638D" w:rsidRDefault="005533CA" w:rsidP="005B4EB3">
      <w:pPr>
        <w:ind w:left="720"/>
        <w:rPr>
          <w:b/>
          <w:color w:val="FF0000"/>
        </w:rPr>
      </w:pPr>
      <w:r w:rsidRPr="007C638D">
        <w:rPr>
          <w:b/>
          <w:color w:val="FF0000"/>
        </w:rPr>
        <w:t xml:space="preserve">False – a yield curve with a descending (negative) slope is an indication that short-term rates are expected to </w:t>
      </w:r>
      <w:r w:rsidRPr="007C638D">
        <w:rPr>
          <w:b/>
          <w:i/>
          <w:color w:val="FF0000"/>
        </w:rPr>
        <w:t>decrease</w:t>
      </w:r>
      <w:r w:rsidRPr="007C638D">
        <w:rPr>
          <w:b/>
          <w:color w:val="FF0000"/>
        </w:rPr>
        <w:t xml:space="preserve"> in future.</w:t>
      </w:r>
    </w:p>
    <w:p w:rsidR="005533CA" w:rsidRDefault="005533CA" w:rsidP="005B4EB3">
      <w:pPr>
        <w:spacing w:after="0" w:line="240" w:lineRule="auto"/>
        <w:rPr>
          <w:b/>
          <w:bCs/>
          <w:smallCaps/>
        </w:rPr>
      </w:pPr>
      <w:r>
        <w:br w:type="page"/>
      </w:r>
    </w:p>
    <w:p w:rsidR="005533CA" w:rsidRDefault="005533CA" w:rsidP="005B4EB3">
      <w:pPr>
        <w:pStyle w:val="Heading3"/>
      </w:pPr>
      <w:bookmarkStart w:id="15" w:name="AC11CTCT"/>
      <w:r>
        <w:lastRenderedPageBreak/>
        <w:t xml:space="preserve">  </w:t>
      </w:r>
      <w:bookmarkStart w:id="16" w:name="_Toc320540592"/>
      <w:r w:rsidRPr="00756391">
        <w:t>Choose the correct term</w:t>
      </w:r>
      <w:bookmarkEnd w:id="16"/>
    </w:p>
    <w:bookmarkEnd w:id="15"/>
    <w:p w:rsidR="005533CA" w:rsidRPr="00DB0871" w:rsidRDefault="005533CA" w:rsidP="005B4EB3">
      <w:pPr>
        <w:ind w:right="-897"/>
        <w:jc w:val="right"/>
        <w:rPr>
          <w:rStyle w:val="Hyperlink"/>
          <w:sz w:val="20"/>
        </w:rPr>
      </w:pPr>
      <w:r>
        <w:rPr>
          <w:sz w:val="20"/>
        </w:rPr>
        <w:fldChar w:fldCharType="begin"/>
      </w:r>
      <w:r>
        <w:rPr>
          <w:sz w:val="20"/>
        </w:rPr>
        <w:instrText xml:space="preserve"> HYPERLINK  \l "C11CTCT" </w:instrText>
      </w:r>
      <w:r>
        <w:rPr>
          <w:sz w:val="20"/>
        </w:rPr>
        <w:fldChar w:fldCharType="separate"/>
      </w:r>
      <w:r w:rsidRPr="00DB0871">
        <w:rPr>
          <w:rStyle w:val="Hyperlink"/>
          <w:sz w:val="20"/>
        </w:rPr>
        <w:t>Go ba</w:t>
      </w:r>
      <w:r w:rsidRPr="00DB0871">
        <w:rPr>
          <w:rStyle w:val="Hyperlink"/>
          <w:sz w:val="20"/>
        </w:rPr>
        <w:t>c</w:t>
      </w:r>
      <w:r w:rsidRPr="00DB0871">
        <w:rPr>
          <w:rStyle w:val="Hyperlink"/>
          <w:sz w:val="20"/>
        </w:rPr>
        <w:t xml:space="preserve">k to  </w:t>
      </w:r>
      <w:r>
        <w:rPr>
          <w:rStyle w:val="Hyperlink"/>
          <w:sz w:val="20"/>
        </w:rPr>
        <w:sym w:font="Wingdings" w:char="F0EF"/>
      </w:r>
      <w:r w:rsidRPr="00DB0871">
        <w:rPr>
          <w:rStyle w:val="Hyperlink"/>
          <w:sz w:val="20"/>
        </w:rPr>
        <w:t xml:space="preserve"> Choose the correct term</w:t>
      </w:r>
    </w:p>
    <w:p w:rsidR="005533CA" w:rsidRPr="004571BB" w:rsidRDefault="005533CA" w:rsidP="005B4EB3">
      <w:pPr>
        <w:pBdr>
          <w:bottom w:val="single" w:sz="4" w:space="1" w:color="auto"/>
        </w:pBdr>
        <w:rPr>
          <w:i/>
        </w:rPr>
      </w:pPr>
      <w:r>
        <w:rPr>
          <w:sz w:val="20"/>
        </w:rPr>
        <w:fldChar w:fldCharType="end"/>
      </w:r>
      <w:r w:rsidRPr="00EB5CFD">
        <w:rPr>
          <w:i/>
        </w:rPr>
        <w:t>Select the correct term to make the statement accurate.</w:t>
      </w:r>
    </w:p>
    <w:p w:rsidR="005533CA" w:rsidRPr="00756391" w:rsidRDefault="005533CA" w:rsidP="005533CA">
      <w:pPr>
        <w:pStyle w:val="Heading4"/>
        <w:numPr>
          <w:ilvl w:val="0"/>
          <w:numId w:val="39"/>
        </w:numPr>
      </w:pPr>
    </w:p>
    <w:p w:rsidR="005533CA" w:rsidRPr="00756391" w:rsidRDefault="005533CA" w:rsidP="005B4EB3">
      <w:pPr>
        <w:rPr>
          <w:b/>
        </w:rPr>
      </w:pPr>
      <w:r w:rsidRPr="00756391">
        <w:rPr>
          <w:b/>
        </w:rPr>
        <w:t xml:space="preserve">The running yield of a bond trading at a discount is </w:t>
      </w:r>
      <w:r w:rsidRPr="00756391">
        <w:rPr>
          <w:b/>
          <w:u w:val="single"/>
        </w:rPr>
        <w:t>higher</w:t>
      </w:r>
      <w:r w:rsidRPr="00756391">
        <w:rPr>
          <w:b/>
        </w:rPr>
        <w:t>/</w:t>
      </w:r>
      <w:r w:rsidRPr="00756391">
        <w:rPr>
          <w:b/>
          <w:u w:val="single"/>
        </w:rPr>
        <w:t>lower</w:t>
      </w:r>
      <w:r w:rsidRPr="00756391">
        <w:rPr>
          <w:b/>
        </w:rPr>
        <w:t xml:space="preserve"> than the coupon rate.</w:t>
      </w:r>
    </w:p>
    <w:p w:rsidR="005533CA" w:rsidRPr="00D06071" w:rsidRDefault="005533CA" w:rsidP="005B4EB3">
      <w:pPr>
        <w:ind w:left="720"/>
        <w:rPr>
          <w:b/>
          <w:color w:val="FF0000"/>
        </w:rPr>
      </w:pPr>
      <w:proofErr w:type="gramStart"/>
      <w:r w:rsidRPr="00D06071">
        <w:rPr>
          <w:b/>
          <w:color w:val="FF0000"/>
        </w:rPr>
        <w:t>higher</w:t>
      </w:r>
      <w:proofErr w:type="gramEnd"/>
    </w:p>
    <w:p w:rsidR="005533CA" w:rsidRPr="00756391" w:rsidRDefault="005533CA" w:rsidP="005B4EB3">
      <w:pPr>
        <w:pStyle w:val="Heading4"/>
      </w:pPr>
    </w:p>
    <w:p w:rsidR="005533CA" w:rsidRPr="00756391" w:rsidRDefault="005533CA" w:rsidP="005B4EB3">
      <w:pPr>
        <w:rPr>
          <w:b/>
        </w:rPr>
      </w:pPr>
      <w:r w:rsidRPr="00756391">
        <w:rPr>
          <w:b/>
        </w:rPr>
        <w:t xml:space="preserve">Bids for government bonds by primary dealers must be for a minimum of </w:t>
      </w:r>
      <w:r w:rsidRPr="00756391">
        <w:rPr>
          <w:b/>
          <w:u w:val="single"/>
        </w:rPr>
        <w:t>R1 million</w:t>
      </w:r>
      <w:r w:rsidRPr="00756391">
        <w:rPr>
          <w:b/>
        </w:rPr>
        <w:t>/</w:t>
      </w:r>
      <w:r w:rsidRPr="00756391">
        <w:rPr>
          <w:b/>
          <w:u w:val="single"/>
        </w:rPr>
        <w:t>R10 million</w:t>
      </w:r>
      <w:r w:rsidRPr="00756391">
        <w:rPr>
          <w:b/>
        </w:rPr>
        <w:t>.</w:t>
      </w:r>
    </w:p>
    <w:p w:rsidR="005533CA" w:rsidRPr="00D06071" w:rsidRDefault="005533CA" w:rsidP="005B4EB3">
      <w:pPr>
        <w:ind w:left="720"/>
        <w:rPr>
          <w:b/>
          <w:color w:val="FF0000"/>
        </w:rPr>
      </w:pPr>
      <w:r w:rsidRPr="00D06071">
        <w:rPr>
          <w:b/>
          <w:color w:val="FF0000"/>
        </w:rPr>
        <w:t>R10 million</w:t>
      </w:r>
    </w:p>
    <w:p w:rsidR="005533CA" w:rsidRPr="00756391" w:rsidRDefault="005533CA" w:rsidP="005B4EB3">
      <w:pPr>
        <w:pStyle w:val="Heading4"/>
      </w:pPr>
    </w:p>
    <w:p w:rsidR="005533CA" w:rsidRPr="00756391" w:rsidRDefault="005533CA" w:rsidP="005B4EB3">
      <w:pPr>
        <w:rPr>
          <w:b/>
        </w:rPr>
      </w:pPr>
      <w:r w:rsidRPr="00756391">
        <w:rPr>
          <w:b/>
        </w:rPr>
        <w:t xml:space="preserve">When a bond is stripped, the principal strip will be sold at a </w:t>
      </w:r>
      <w:r w:rsidRPr="00756391">
        <w:rPr>
          <w:b/>
          <w:u w:val="single"/>
        </w:rPr>
        <w:t>discount</w:t>
      </w:r>
      <w:r w:rsidRPr="00756391">
        <w:rPr>
          <w:b/>
        </w:rPr>
        <w:t>/</w:t>
      </w:r>
      <w:r w:rsidRPr="00756391">
        <w:rPr>
          <w:b/>
          <w:u w:val="single"/>
        </w:rPr>
        <w:t>premium</w:t>
      </w:r>
      <w:r w:rsidRPr="00756391">
        <w:rPr>
          <w:b/>
        </w:rPr>
        <w:t xml:space="preserve"> to the principal amount.</w:t>
      </w:r>
    </w:p>
    <w:p w:rsidR="005533CA" w:rsidRPr="00D06071" w:rsidRDefault="005533CA" w:rsidP="005B4EB3">
      <w:pPr>
        <w:ind w:left="720"/>
        <w:rPr>
          <w:b/>
          <w:color w:val="FF0000"/>
        </w:rPr>
      </w:pPr>
      <w:proofErr w:type="gramStart"/>
      <w:r w:rsidRPr="00D06071">
        <w:rPr>
          <w:b/>
          <w:color w:val="FF0000"/>
        </w:rPr>
        <w:t>discount</w:t>
      </w:r>
      <w:proofErr w:type="gramEnd"/>
    </w:p>
    <w:p w:rsidR="005533CA" w:rsidRPr="00756391" w:rsidRDefault="005533CA" w:rsidP="005B4EB3">
      <w:pPr>
        <w:pStyle w:val="Heading4"/>
      </w:pPr>
      <w:r w:rsidRPr="00756391">
        <w:t xml:space="preserve"> </w:t>
      </w:r>
    </w:p>
    <w:p w:rsidR="005533CA" w:rsidRPr="00756391" w:rsidRDefault="005533CA" w:rsidP="005B4EB3">
      <w:pPr>
        <w:rPr>
          <w:b/>
        </w:rPr>
      </w:pPr>
      <w:r w:rsidRPr="00756391">
        <w:rPr>
          <w:b/>
        </w:rPr>
        <w:t xml:space="preserve">Callable bonds are bonds of which the principal is redeemable at the discretion of the </w:t>
      </w:r>
      <w:r w:rsidRPr="00756391">
        <w:rPr>
          <w:b/>
          <w:u w:val="single"/>
        </w:rPr>
        <w:t>issuer</w:t>
      </w:r>
      <w:r w:rsidRPr="00756391">
        <w:rPr>
          <w:b/>
        </w:rPr>
        <w:t>/</w:t>
      </w:r>
      <w:r w:rsidRPr="00756391">
        <w:rPr>
          <w:b/>
          <w:u w:val="single"/>
        </w:rPr>
        <w:t>holder.</w:t>
      </w:r>
    </w:p>
    <w:p w:rsidR="005533CA" w:rsidRPr="00D06071" w:rsidRDefault="005533CA" w:rsidP="005B4EB3">
      <w:pPr>
        <w:ind w:left="720"/>
        <w:rPr>
          <w:b/>
          <w:color w:val="FF0000"/>
        </w:rPr>
      </w:pPr>
      <w:proofErr w:type="gramStart"/>
      <w:r w:rsidRPr="00D06071">
        <w:rPr>
          <w:b/>
          <w:color w:val="FF0000"/>
        </w:rPr>
        <w:t>issuer</w:t>
      </w:r>
      <w:proofErr w:type="gramEnd"/>
      <w:r w:rsidRPr="00D06071">
        <w:rPr>
          <w:b/>
          <w:color w:val="FF0000"/>
        </w:rPr>
        <w:t xml:space="preserve"> </w:t>
      </w:r>
    </w:p>
    <w:p w:rsidR="005533CA" w:rsidRDefault="005533CA" w:rsidP="005B4EB3">
      <w:pPr>
        <w:pStyle w:val="Heading4"/>
      </w:pPr>
    </w:p>
    <w:p w:rsidR="005533CA" w:rsidRPr="00756391" w:rsidRDefault="005533CA" w:rsidP="005B4EB3">
      <w:pPr>
        <w:rPr>
          <w:b/>
          <w:u w:val="single"/>
        </w:rPr>
      </w:pPr>
      <w:r w:rsidRPr="00756391">
        <w:rPr>
          <w:b/>
        </w:rPr>
        <w:t xml:space="preserve">A South African government bond issue dominated in euro in a Eurozone country will be classified as a </w:t>
      </w:r>
      <w:r w:rsidRPr="00756391">
        <w:rPr>
          <w:b/>
          <w:u w:val="single"/>
        </w:rPr>
        <w:t>foreign bond</w:t>
      </w:r>
      <w:r w:rsidRPr="00756391">
        <w:rPr>
          <w:b/>
        </w:rPr>
        <w:t>/</w:t>
      </w:r>
      <w:r w:rsidRPr="00756391">
        <w:rPr>
          <w:b/>
          <w:u w:val="single"/>
        </w:rPr>
        <w:t>Eurobond.</w:t>
      </w:r>
    </w:p>
    <w:p w:rsidR="005533CA" w:rsidRPr="00D06071" w:rsidRDefault="005533CA" w:rsidP="005B4EB3">
      <w:pPr>
        <w:ind w:left="720"/>
        <w:rPr>
          <w:b/>
          <w:color w:val="FF0000"/>
        </w:rPr>
      </w:pPr>
      <w:proofErr w:type="gramStart"/>
      <w:r w:rsidRPr="00D06071">
        <w:rPr>
          <w:b/>
          <w:color w:val="FF0000"/>
        </w:rPr>
        <w:t>foreign</w:t>
      </w:r>
      <w:proofErr w:type="gramEnd"/>
      <w:r w:rsidRPr="00D06071">
        <w:rPr>
          <w:b/>
          <w:color w:val="FF0000"/>
        </w:rPr>
        <w:t xml:space="preserve"> bond</w:t>
      </w:r>
    </w:p>
    <w:p w:rsidR="005533CA" w:rsidRPr="00D91DA7" w:rsidRDefault="005533CA" w:rsidP="005B4EB3">
      <w:pPr>
        <w:ind w:left="720"/>
        <w:rPr>
          <w:b/>
          <w:color w:val="FF0000"/>
        </w:rPr>
      </w:pPr>
    </w:p>
    <w:p w:rsidR="005533CA" w:rsidRPr="00FE664E" w:rsidRDefault="005533CA" w:rsidP="005B4EB3">
      <w:pPr>
        <w:ind w:left="720"/>
        <w:rPr>
          <w:b/>
          <w:color w:val="FF0000"/>
        </w:rPr>
      </w:pPr>
    </w:p>
    <w:p w:rsidR="005533CA" w:rsidRDefault="005533CA" w:rsidP="005B4EB3"/>
    <w:p w:rsidR="005533CA" w:rsidRDefault="005533CA" w:rsidP="005B4EB3">
      <w:pPr>
        <w:spacing w:after="0" w:line="240" w:lineRule="auto"/>
        <w:rPr>
          <w:b/>
          <w:bCs/>
        </w:rPr>
      </w:pPr>
      <w:r>
        <w:rPr>
          <w:smallCaps/>
        </w:rPr>
        <w:br w:type="page"/>
      </w:r>
    </w:p>
    <w:p w:rsidR="005533CA" w:rsidRDefault="005533CA" w:rsidP="009256FB">
      <w:pPr>
        <w:pStyle w:val="Heading2"/>
        <w:sectPr w:rsidR="005533CA" w:rsidSect="00377310">
          <w:footerReference w:type="default" r:id="rId9"/>
          <w:type w:val="continuous"/>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533CA" w:rsidRPr="00EB4EC1" w:rsidRDefault="005533CA" w:rsidP="005B4EB3"/>
    <w:p w:rsidR="005533CA" w:rsidRDefault="005533CA" w:rsidP="00377310">
      <w:pPr>
        <w:sectPr w:rsidR="005533CA" w:rsidSect="0008512F">
          <w:footerReference w:type="default" r:id="rId10"/>
          <w:pgSz w:w="11906" w:h="16838"/>
          <w:pgMar w:top="1440" w:right="1440" w:bottom="1440" w:left="1440" w:header="709" w:footer="709" w:gutter="0"/>
          <w:cols w:space="708"/>
          <w:docGrid w:linePitch="360"/>
        </w:sectPr>
      </w:pPr>
    </w:p>
    <w:p w:rsidR="00171E81" w:rsidRDefault="00171E81"/>
    <w:sectPr w:rsidR="00171E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66" w:rsidRDefault="00066366">
      <w:pPr>
        <w:spacing w:after="0" w:line="240" w:lineRule="auto"/>
      </w:pPr>
      <w:r>
        <w:separator/>
      </w:r>
    </w:p>
  </w:endnote>
  <w:endnote w:type="continuationSeparator" w:id="0">
    <w:p w:rsidR="00066366" w:rsidRDefault="0006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FB" w:rsidRPr="009256FB" w:rsidRDefault="009256FB">
    <w:pPr>
      <w:pStyle w:val="Footer"/>
      <w:rPr>
        <w:lang w:val="en-ZA"/>
      </w:rPr>
    </w:pPr>
    <w:r>
      <w:rPr>
        <w:lang w:val="en-ZA"/>
      </w:rPr>
      <w:t>© VAN SCHAIK PUBLISHERS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9C" w:rsidRPr="009256FB" w:rsidRDefault="009256FB" w:rsidP="002E0328">
    <w:pPr>
      <w:pStyle w:val="Footer"/>
      <w:rPr>
        <w:lang w:val="en-ZA"/>
      </w:rPr>
    </w:pPr>
    <w:r>
      <w:rPr>
        <w:lang w:val="en-ZA"/>
      </w:rPr>
      <w:t>© VAN SCHAIK PUBLISHERS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79" w:rsidRDefault="00171E81" w:rsidP="002E0328">
    <w:pPr>
      <w:pStyle w:val="Footer"/>
    </w:pPr>
    <w:r w:rsidRPr="007B7E81">
      <w:rPr>
        <w:b/>
      </w:rPr>
      <w:t xml:space="preserve">CHAPTER </w:t>
    </w:r>
    <w:r>
      <w:rPr>
        <w:b/>
      </w:rPr>
      <w:t>12</w:t>
    </w:r>
    <w:r w:rsidRPr="007B7E81">
      <w:rPr>
        <w:b/>
      </w:rPr>
      <w:t>: QUESTIONS</w:t>
    </w:r>
    <w:r>
      <w:t xml:space="preserve"> </w:t>
    </w:r>
    <w:r>
      <w:tab/>
    </w:r>
    <w:r>
      <w:tab/>
    </w:r>
    <w:sdt>
      <w:sdtPr>
        <w:id w:val="-1549998233"/>
        <w:docPartObj>
          <w:docPartGallery w:val="Page Numbers (Bottom of Page)"/>
          <w:docPartUnique/>
        </w:docPartObj>
      </w:sdtPr>
      <w:sdtEndPr/>
      <w:sdtContent>
        <w:r>
          <w:fldChar w:fldCharType="begin"/>
        </w:r>
        <w:r>
          <w:instrText xml:space="preserve"> PAGE   \* MERGEFORMAT </w:instrText>
        </w:r>
        <w:r>
          <w:fldChar w:fldCharType="separate"/>
        </w:r>
        <w:r w:rsidR="009256FB">
          <w:rPr>
            <w:noProof/>
          </w:rPr>
          <w:t>17</w:t>
        </w:r>
        <w:r>
          <w:rPr>
            <w:noProof/>
          </w:rPr>
          <w:fldChar w:fldCharType="end"/>
        </w:r>
      </w:sdtContent>
    </w:sdt>
  </w:p>
  <w:p w:rsidR="00CC5379" w:rsidRPr="0024715E" w:rsidRDefault="00066366" w:rsidP="002E0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66" w:rsidRDefault="00066366">
      <w:pPr>
        <w:spacing w:after="0" w:line="240" w:lineRule="auto"/>
      </w:pPr>
      <w:r>
        <w:separator/>
      </w:r>
    </w:p>
  </w:footnote>
  <w:footnote w:type="continuationSeparator" w:id="0">
    <w:p w:rsidR="00066366" w:rsidRDefault="00066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45F"/>
    <w:multiLevelType w:val="hybridMultilevel"/>
    <w:tmpl w:val="EC783982"/>
    <w:lvl w:ilvl="0" w:tplc="1C2641CE">
      <w:start w:val="1"/>
      <w:numFmt w:val="upperLetter"/>
      <w:lvlText w:val="%1."/>
      <w:lvlJc w:val="left"/>
      <w:pPr>
        <w:ind w:left="720" w:hanging="360"/>
      </w:pPr>
    </w:lvl>
    <w:lvl w:ilvl="1" w:tplc="DA7A0EA8" w:tentative="1">
      <w:start w:val="1"/>
      <w:numFmt w:val="lowerLetter"/>
      <w:lvlText w:val="%2."/>
      <w:lvlJc w:val="left"/>
      <w:pPr>
        <w:ind w:left="1440" w:hanging="360"/>
      </w:pPr>
    </w:lvl>
    <w:lvl w:ilvl="2" w:tplc="AD2AA616" w:tentative="1">
      <w:start w:val="1"/>
      <w:numFmt w:val="lowerRoman"/>
      <w:lvlText w:val="%3."/>
      <w:lvlJc w:val="right"/>
      <w:pPr>
        <w:ind w:left="2160" w:hanging="180"/>
      </w:pPr>
    </w:lvl>
    <w:lvl w:ilvl="3" w:tplc="0BF89DF8" w:tentative="1">
      <w:start w:val="1"/>
      <w:numFmt w:val="decimal"/>
      <w:lvlText w:val="%4."/>
      <w:lvlJc w:val="left"/>
      <w:pPr>
        <w:ind w:left="2880" w:hanging="360"/>
      </w:pPr>
    </w:lvl>
    <w:lvl w:ilvl="4" w:tplc="AFF841B4" w:tentative="1">
      <w:start w:val="1"/>
      <w:numFmt w:val="lowerLetter"/>
      <w:lvlText w:val="%5."/>
      <w:lvlJc w:val="left"/>
      <w:pPr>
        <w:ind w:left="3600" w:hanging="360"/>
      </w:pPr>
    </w:lvl>
    <w:lvl w:ilvl="5" w:tplc="F714507A" w:tentative="1">
      <w:start w:val="1"/>
      <w:numFmt w:val="lowerRoman"/>
      <w:lvlText w:val="%6."/>
      <w:lvlJc w:val="right"/>
      <w:pPr>
        <w:ind w:left="4320" w:hanging="180"/>
      </w:pPr>
    </w:lvl>
    <w:lvl w:ilvl="6" w:tplc="F22C089A" w:tentative="1">
      <w:start w:val="1"/>
      <w:numFmt w:val="decimal"/>
      <w:lvlText w:val="%7."/>
      <w:lvlJc w:val="left"/>
      <w:pPr>
        <w:ind w:left="5040" w:hanging="360"/>
      </w:pPr>
    </w:lvl>
    <w:lvl w:ilvl="7" w:tplc="488ED594" w:tentative="1">
      <w:start w:val="1"/>
      <w:numFmt w:val="lowerLetter"/>
      <w:lvlText w:val="%8."/>
      <w:lvlJc w:val="left"/>
      <w:pPr>
        <w:ind w:left="5760" w:hanging="360"/>
      </w:pPr>
    </w:lvl>
    <w:lvl w:ilvl="8" w:tplc="3390962E" w:tentative="1">
      <w:start w:val="1"/>
      <w:numFmt w:val="lowerRoman"/>
      <w:lvlText w:val="%9."/>
      <w:lvlJc w:val="right"/>
      <w:pPr>
        <w:ind w:left="6480" w:hanging="180"/>
      </w:pPr>
    </w:lvl>
  </w:abstractNum>
  <w:abstractNum w:abstractNumId="1">
    <w:nsid w:val="067A35B1"/>
    <w:multiLevelType w:val="hybridMultilevel"/>
    <w:tmpl w:val="E60E5732"/>
    <w:lvl w:ilvl="0" w:tplc="04090001">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439EF"/>
    <w:multiLevelType w:val="hybridMultilevel"/>
    <w:tmpl w:val="7144C7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118E1967"/>
    <w:multiLevelType w:val="hybridMultilevel"/>
    <w:tmpl w:val="9410903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hint="default"/>
      </w:rPr>
    </w:lvl>
    <w:lvl w:ilvl="8" w:tplc="1C090005">
      <w:start w:val="1"/>
      <w:numFmt w:val="bullet"/>
      <w:lvlText w:val=""/>
      <w:lvlJc w:val="left"/>
      <w:pPr>
        <w:ind w:left="6840" w:hanging="360"/>
      </w:pPr>
      <w:rPr>
        <w:rFonts w:ascii="Wingdings" w:hAnsi="Wingdings" w:hint="default"/>
      </w:rPr>
    </w:lvl>
  </w:abstractNum>
  <w:abstractNum w:abstractNumId="4">
    <w:nsid w:val="13B53769"/>
    <w:multiLevelType w:val="hybridMultilevel"/>
    <w:tmpl w:val="57BE6DA2"/>
    <w:lvl w:ilvl="0" w:tplc="1C090017">
      <w:start w:val="1"/>
      <w:numFmt w:val="lowerLetter"/>
      <w:pStyle w:val="ListParagraph"/>
      <w:lvlText w:val="%1)"/>
      <w:lvlJc w:val="left"/>
      <w:pPr>
        <w:ind w:left="1800" w:hanging="360"/>
      </w:pPr>
    </w:lvl>
    <w:lvl w:ilvl="1" w:tplc="04090019">
      <w:start w:val="1"/>
      <w:numFmt w:val="lowerLetter"/>
      <w:lvlText w:val="%2."/>
      <w:lvlJc w:val="left"/>
      <w:pPr>
        <w:ind w:left="689" w:hanging="360"/>
      </w:pPr>
    </w:lvl>
    <w:lvl w:ilvl="2" w:tplc="0409001B">
      <w:start w:val="1"/>
      <w:numFmt w:val="lowerRoman"/>
      <w:lvlText w:val="%3."/>
      <w:lvlJc w:val="right"/>
      <w:pPr>
        <w:ind w:left="1409" w:hanging="180"/>
      </w:pPr>
    </w:lvl>
    <w:lvl w:ilvl="3" w:tplc="1C09001B">
      <w:start w:val="1"/>
      <w:numFmt w:val="lowerRoman"/>
      <w:lvlText w:val="%4."/>
      <w:lvlJc w:val="right"/>
      <w:pPr>
        <w:ind w:left="2129" w:hanging="360"/>
      </w:pPr>
    </w:lvl>
    <w:lvl w:ilvl="4" w:tplc="1C09001B">
      <w:start w:val="1"/>
      <w:numFmt w:val="lowerRoman"/>
      <w:lvlText w:val="%5."/>
      <w:lvlJc w:val="right"/>
      <w:pPr>
        <w:ind w:left="2849" w:hanging="360"/>
      </w:pPr>
    </w:lvl>
    <w:lvl w:ilvl="5" w:tplc="0409001B" w:tentative="1">
      <w:start w:val="1"/>
      <w:numFmt w:val="lowerRoman"/>
      <w:lvlText w:val="%6."/>
      <w:lvlJc w:val="right"/>
      <w:pPr>
        <w:ind w:left="3569" w:hanging="180"/>
      </w:pPr>
    </w:lvl>
    <w:lvl w:ilvl="6" w:tplc="0409000F" w:tentative="1">
      <w:start w:val="1"/>
      <w:numFmt w:val="decimal"/>
      <w:lvlText w:val="%7."/>
      <w:lvlJc w:val="left"/>
      <w:pPr>
        <w:ind w:left="4289" w:hanging="360"/>
      </w:pPr>
    </w:lvl>
    <w:lvl w:ilvl="7" w:tplc="04090019" w:tentative="1">
      <w:start w:val="1"/>
      <w:numFmt w:val="lowerLetter"/>
      <w:lvlText w:val="%8."/>
      <w:lvlJc w:val="left"/>
      <w:pPr>
        <w:ind w:left="5009" w:hanging="360"/>
      </w:pPr>
    </w:lvl>
    <w:lvl w:ilvl="8" w:tplc="0409001B" w:tentative="1">
      <w:start w:val="1"/>
      <w:numFmt w:val="lowerRoman"/>
      <w:lvlText w:val="%9."/>
      <w:lvlJc w:val="right"/>
      <w:pPr>
        <w:ind w:left="5729" w:hanging="180"/>
      </w:pPr>
    </w:lvl>
  </w:abstractNum>
  <w:abstractNum w:abstractNumId="5">
    <w:nsid w:val="14A076B8"/>
    <w:multiLevelType w:val="hybridMultilevel"/>
    <w:tmpl w:val="85BC0E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947BC"/>
    <w:multiLevelType w:val="multilevel"/>
    <w:tmpl w:val="FE5CD1E8"/>
    <w:numStyleLink w:val="Style2"/>
  </w:abstractNum>
  <w:abstractNum w:abstractNumId="7">
    <w:nsid w:val="1824468E"/>
    <w:multiLevelType w:val="hybridMultilevel"/>
    <w:tmpl w:val="D75A3A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A3336"/>
    <w:multiLevelType w:val="hybridMultilevel"/>
    <w:tmpl w:val="DC707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8535F"/>
    <w:multiLevelType w:val="multilevel"/>
    <w:tmpl w:val="FE5CD1E8"/>
    <w:styleLink w:val="Style2"/>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13A72C1"/>
    <w:multiLevelType w:val="hybridMultilevel"/>
    <w:tmpl w:val="9C54E272"/>
    <w:lvl w:ilvl="0" w:tplc="F056D0A2">
      <w:start w:val="1"/>
      <w:numFmt w:val="upperLetter"/>
      <w:lvlText w:val="%1."/>
      <w:lvlJc w:val="left"/>
      <w:pPr>
        <w:ind w:left="720" w:hanging="360"/>
      </w:pPr>
    </w:lvl>
    <w:lvl w:ilvl="1" w:tplc="77161672" w:tentative="1">
      <w:start w:val="1"/>
      <w:numFmt w:val="lowerLetter"/>
      <w:lvlText w:val="%2."/>
      <w:lvlJc w:val="left"/>
      <w:pPr>
        <w:ind w:left="1440" w:hanging="360"/>
      </w:pPr>
    </w:lvl>
    <w:lvl w:ilvl="2" w:tplc="6C880C68" w:tentative="1">
      <w:start w:val="1"/>
      <w:numFmt w:val="lowerRoman"/>
      <w:lvlText w:val="%3."/>
      <w:lvlJc w:val="right"/>
      <w:pPr>
        <w:ind w:left="2160" w:hanging="180"/>
      </w:pPr>
    </w:lvl>
    <w:lvl w:ilvl="3" w:tplc="5B6CB9B8" w:tentative="1">
      <w:start w:val="1"/>
      <w:numFmt w:val="decimal"/>
      <w:lvlText w:val="%4."/>
      <w:lvlJc w:val="left"/>
      <w:pPr>
        <w:ind w:left="2880" w:hanging="360"/>
      </w:pPr>
    </w:lvl>
    <w:lvl w:ilvl="4" w:tplc="7D5CA672" w:tentative="1">
      <w:start w:val="1"/>
      <w:numFmt w:val="lowerLetter"/>
      <w:lvlText w:val="%5."/>
      <w:lvlJc w:val="left"/>
      <w:pPr>
        <w:ind w:left="3600" w:hanging="360"/>
      </w:pPr>
    </w:lvl>
    <w:lvl w:ilvl="5" w:tplc="D026EC80" w:tentative="1">
      <w:start w:val="1"/>
      <w:numFmt w:val="lowerRoman"/>
      <w:lvlText w:val="%6."/>
      <w:lvlJc w:val="right"/>
      <w:pPr>
        <w:ind w:left="4320" w:hanging="180"/>
      </w:pPr>
    </w:lvl>
    <w:lvl w:ilvl="6" w:tplc="9BB4DBA8" w:tentative="1">
      <w:start w:val="1"/>
      <w:numFmt w:val="decimal"/>
      <w:lvlText w:val="%7."/>
      <w:lvlJc w:val="left"/>
      <w:pPr>
        <w:ind w:left="5040" w:hanging="360"/>
      </w:pPr>
    </w:lvl>
    <w:lvl w:ilvl="7" w:tplc="52BA150C" w:tentative="1">
      <w:start w:val="1"/>
      <w:numFmt w:val="lowerLetter"/>
      <w:lvlText w:val="%8."/>
      <w:lvlJc w:val="left"/>
      <w:pPr>
        <w:ind w:left="5760" w:hanging="360"/>
      </w:pPr>
    </w:lvl>
    <w:lvl w:ilvl="8" w:tplc="D0084E2C" w:tentative="1">
      <w:start w:val="1"/>
      <w:numFmt w:val="lowerRoman"/>
      <w:lvlText w:val="%9."/>
      <w:lvlJc w:val="right"/>
      <w:pPr>
        <w:ind w:left="6480" w:hanging="180"/>
      </w:pPr>
    </w:lvl>
  </w:abstractNum>
  <w:abstractNum w:abstractNumId="11">
    <w:nsid w:val="330B6340"/>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B600C3"/>
    <w:multiLevelType w:val="multilevel"/>
    <w:tmpl w:val="FE5CD1E8"/>
    <w:numStyleLink w:val="Style2"/>
  </w:abstractNum>
  <w:abstractNum w:abstractNumId="13">
    <w:nsid w:val="3BAF57EC"/>
    <w:multiLevelType w:val="hybridMultilevel"/>
    <w:tmpl w:val="8446D7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82283"/>
    <w:multiLevelType w:val="multilevel"/>
    <w:tmpl w:val="BE5418F4"/>
    <w:lvl w:ilvl="0">
      <w:start w:val="1"/>
      <w:numFmt w:val="decimal"/>
      <w:pStyle w:val="Heading4"/>
      <w:suff w:val="space"/>
      <w:lvlText w:val="Question %1"/>
      <w:lvlJc w:val="left"/>
      <w:pPr>
        <w:ind w:left="0" w:firstLine="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361"/>
        </w:tabs>
        <w:ind w:left="-5104" w:firstLine="0"/>
      </w:pPr>
      <w:rPr>
        <w:rFonts w:ascii="Calibri" w:hAnsi="Calibri" w:cs="Times New Roman" w:hint="default"/>
        <w:b/>
        <w:i w:val="0"/>
        <w:color w:val="auto"/>
        <w:sz w:val="24"/>
      </w:rPr>
    </w:lvl>
    <w:lvl w:ilvl="2">
      <w:start w:val="1"/>
      <w:numFmt w:val="decimal"/>
      <w:lvlText w:val="%1.%2.%3"/>
      <w:lvlJc w:val="left"/>
      <w:pPr>
        <w:tabs>
          <w:tab w:val="num" w:pos="-1361"/>
        </w:tabs>
        <w:ind w:left="-5104" w:firstLine="0"/>
      </w:pPr>
      <w:rPr>
        <w:rFonts w:ascii="Calibri" w:hAnsi="Calibri" w:cs="Times New Roman" w:hint="default"/>
        <w:b/>
        <w:i w:val="0"/>
        <w:color w:val="auto"/>
        <w:sz w:val="22"/>
      </w:rPr>
    </w:lvl>
    <w:lvl w:ilvl="3">
      <w:start w:val="1"/>
      <w:numFmt w:val="decimal"/>
      <w:lvlText w:val="%1.%2.%3.%4"/>
      <w:lvlJc w:val="left"/>
      <w:pPr>
        <w:tabs>
          <w:tab w:val="num" w:pos="-1361"/>
        </w:tabs>
        <w:ind w:left="-5104" w:firstLine="0"/>
      </w:pPr>
      <w:rPr>
        <w:rFonts w:ascii="Calibri" w:hAnsi="Calibri" w:cs="Times New Roman" w:hint="default"/>
        <w:b/>
        <w:i/>
        <w:color w:val="0D0D0D"/>
        <w:sz w:val="22"/>
      </w:rPr>
    </w:lvl>
    <w:lvl w:ilvl="4">
      <w:start w:val="1"/>
      <w:numFmt w:val="none"/>
      <w:lvlText w:val=""/>
      <w:lvlJc w:val="left"/>
      <w:pPr>
        <w:tabs>
          <w:tab w:val="num" w:pos="-1361"/>
        </w:tabs>
        <w:ind w:left="-5104" w:firstLine="0"/>
      </w:pPr>
      <w:rPr>
        <w:rFonts w:ascii="Calibri" w:hAnsi="Calibri" w:cs="Times New Roman" w:hint="default"/>
        <w:b w:val="0"/>
        <w:i w:val="0"/>
        <w:color w:val="auto"/>
        <w:sz w:val="22"/>
      </w:rPr>
    </w:lvl>
    <w:lvl w:ilvl="5">
      <w:start w:val="1"/>
      <w:numFmt w:val="lowerRoman"/>
      <w:lvlText w:val="(%6)"/>
      <w:lvlJc w:val="left"/>
      <w:pPr>
        <w:tabs>
          <w:tab w:val="num" w:pos="-1361"/>
        </w:tabs>
        <w:ind w:left="-5104" w:firstLine="0"/>
      </w:pPr>
      <w:rPr>
        <w:rFonts w:cs="Times New Roman" w:hint="default"/>
      </w:rPr>
    </w:lvl>
    <w:lvl w:ilvl="6">
      <w:start w:val="1"/>
      <w:numFmt w:val="decimal"/>
      <w:lvlText w:val="%7."/>
      <w:lvlJc w:val="left"/>
      <w:pPr>
        <w:tabs>
          <w:tab w:val="num" w:pos="-1361"/>
        </w:tabs>
        <w:ind w:left="-5104" w:firstLine="0"/>
      </w:pPr>
      <w:rPr>
        <w:rFonts w:cs="Times New Roman" w:hint="default"/>
      </w:rPr>
    </w:lvl>
    <w:lvl w:ilvl="7">
      <w:start w:val="1"/>
      <w:numFmt w:val="lowerLetter"/>
      <w:lvlText w:val="%8."/>
      <w:lvlJc w:val="left"/>
      <w:pPr>
        <w:tabs>
          <w:tab w:val="num" w:pos="-1361"/>
        </w:tabs>
        <w:ind w:left="-5104" w:firstLine="0"/>
      </w:pPr>
      <w:rPr>
        <w:rFonts w:cs="Times New Roman" w:hint="default"/>
      </w:rPr>
    </w:lvl>
    <w:lvl w:ilvl="8">
      <w:start w:val="1"/>
      <w:numFmt w:val="lowerRoman"/>
      <w:lvlText w:val="%9."/>
      <w:lvlJc w:val="left"/>
      <w:pPr>
        <w:tabs>
          <w:tab w:val="num" w:pos="-1361"/>
        </w:tabs>
        <w:ind w:left="-5104" w:firstLine="0"/>
      </w:pPr>
      <w:rPr>
        <w:rFonts w:cs="Times New Roman" w:hint="default"/>
      </w:rPr>
    </w:lvl>
  </w:abstractNum>
  <w:abstractNum w:abstractNumId="15">
    <w:nsid w:val="51B55F1A"/>
    <w:multiLevelType w:val="hybridMultilevel"/>
    <w:tmpl w:val="DC707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B61A20"/>
    <w:multiLevelType w:val="hybridMultilevel"/>
    <w:tmpl w:val="8446D7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E4B14"/>
    <w:multiLevelType w:val="hybridMultilevel"/>
    <w:tmpl w:val="E60E5732"/>
    <w:lvl w:ilvl="0" w:tplc="04090001">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E67420"/>
    <w:multiLevelType w:val="hybridMultilevel"/>
    <w:tmpl w:val="8760E310"/>
    <w:lvl w:ilvl="0" w:tplc="6F967160">
      <w:start w:val="1"/>
      <w:numFmt w:val="upperLetter"/>
      <w:lvlText w:val="%1."/>
      <w:lvlJc w:val="left"/>
      <w:pPr>
        <w:ind w:left="720" w:hanging="360"/>
      </w:pPr>
    </w:lvl>
    <w:lvl w:ilvl="1" w:tplc="063C9C4C" w:tentative="1">
      <w:start w:val="1"/>
      <w:numFmt w:val="lowerLetter"/>
      <w:lvlText w:val="%2."/>
      <w:lvlJc w:val="left"/>
      <w:pPr>
        <w:ind w:left="1440" w:hanging="360"/>
      </w:pPr>
    </w:lvl>
    <w:lvl w:ilvl="2" w:tplc="8D80E52A" w:tentative="1">
      <w:start w:val="1"/>
      <w:numFmt w:val="lowerRoman"/>
      <w:lvlText w:val="%3."/>
      <w:lvlJc w:val="right"/>
      <w:pPr>
        <w:ind w:left="2160" w:hanging="180"/>
      </w:pPr>
    </w:lvl>
    <w:lvl w:ilvl="3" w:tplc="15DA9FA6" w:tentative="1">
      <w:start w:val="1"/>
      <w:numFmt w:val="decimal"/>
      <w:lvlText w:val="%4."/>
      <w:lvlJc w:val="left"/>
      <w:pPr>
        <w:ind w:left="2880" w:hanging="360"/>
      </w:pPr>
    </w:lvl>
    <w:lvl w:ilvl="4" w:tplc="0B76178E" w:tentative="1">
      <w:start w:val="1"/>
      <w:numFmt w:val="lowerLetter"/>
      <w:lvlText w:val="%5."/>
      <w:lvlJc w:val="left"/>
      <w:pPr>
        <w:ind w:left="3600" w:hanging="360"/>
      </w:pPr>
    </w:lvl>
    <w:lvl w:ilvl="5" w:tplc="F57A033A" w:tentative="1">
      <w:start w:val="1"/>
      <w:numFmt w:val="lowerRoman"/>
      <w:lvlText w:val="%6."/>
      <w:lvlJc w:val="right"/>
      <w:pPr>
        <w:ind w:left="4320" w:hanging="180"/>
      </w:pPr>
    </w:lvl>
    <w:lvl w:ilvl="6" w:tplc="230027FE" w:tentative="1">
      <w:start w:val="1"/>
      <w:numFmt w:val="decimal"/>
      <w:lvlText w:val="%7."/>
      <w:lvlJc w:val="left"/>
      <w:pPr>
        <w:ind w:left="5040" w:hanging="360"/>
      </w:pPr>
    </w:lvl>
    <w:lvl w:ilvl="7" w:tplc="A6C69222" w:tentative="1">
      <w:start w:val="1"/>
      <w:numFmt w:val="lowerLetter"/>
      <w:lvlText w:val="%8."/>
      <w:lvlJc w:val="left"/>
      <w:pPr>
        <w:ind w:left="5760" w:hanging="360"/>
      </w:pPr>
    </w:lvl>
    <w:lvl w:ilvl="8" w:tplc="A846EFCC" w:tentative="1">
      <w:start w:val="1"/>
      <w:numFmt w:val="lowerRoman"/>
      <w:lvlText w:val="%9."/>
      <w:lvlJc w:val="right"/>
      <w:pPr>
        <w:ind w:left="6480" w:hanging="180"/>
      </w:pPr>
    </w:lvl>
  </w:abstractNum>
  <w:abstractNum w:abstractNumId="19">
    <w:nsid w:val="574E0B37"/>
    <w:multiLevelType w:val="hybridMultilevel"/>
    <w:tmpl w:val="77EC0D70"/>
    <w:lvl w:ilvl="0" w:tplc="48B819D2">
      <w:start w:val="1"/>
      <w:numFmt w:val="upperLetter"/>
      <w:lvlText w:val="%1."/>
      <w:lvlJc w:val="left"/>
      <w:pPr>
        <w:ind w:left="720" w:hanging="360"/>
      </w:pPr>
    </w:lvl>
    <w:lvl w:ilvl="1" w:tplc="0AA256C6" w:tentative="1">
      <w:start w:val="1"/>
      <w:numFmt w:val="lowerLetter"/>
      <w:lvlText w:val="%2."/>
      <w:lvlJc w:val="left"/>
      <w:pPr>
        <w:ind w:left="1440" w:hanging="360"/>
      </w:pPr>
    </w:lvl>
    <w:lvl w:ilvl="2" w:tplc="805E1F6C" w:tentative="1">
      <w:start w:val="1"/>
      <w:numFmt w:val="lowerRoman"/>
      <w:lvlText w:val="%3."/>
      <w:lvlJc w:val="right"/>
      <w:pPr>
        <w:ind w:left="2160" w:hanging="180"/>
      </w:pPr>
    </w:lvl>
    <w:lvl w:ilvl="3" w:tplc="CE32F8BA" w:tentative="1">
      <w:start w:val="1"/>
      <w:numFmt w:val="decimal"/>
      <w:lvlText w:val="%4."/>
      <w:lvlJc w:val="left"/>
      <w:pPr>
        <w:ind w:left="2880" w:hanging="360"/>
      </w:pPr>
    </w:lvl>
    <w:lvl w:ilvl="4" w:tplc="B0704ABA" w:tentative="1">
      <w:start w:val="1"/>
      <w:numFmt w:val="lowerLetter"/>
      <w:lvlText w:val="%5."/>
      <w:lvlJc w:val="left"/>
      <w:pPr>
        <w:ind w:left="3600" w:hanging="360"/>
      </w:pPr>
    </w:lvl>
    <w:lvl w:ilvl="5" w:tplc="1166D422" w:tentative="1">
      <w:start w:val="1"/>
      <w:numFmt w:val="lowerRoman"/>
      <w:lvlText w:val="%6."/>
      <w:lvlJc w:val="right"/>
      <w:pPr>
        <w:ind w:left="4320" w:hanging="180"/>
      </w:pPr>
    </w:lvl>
    <w:lvl w:ilvl="6" w:tplc="CFF2296E" w:tentative="1">
      <w:start w:val="1"/>
      <w:numFmt w:val="decimal"/>
      <w:lvlText w:val="%7."/>
      <w:lvlJc w:val="left"/>
      <w:pPr>
        <w:ind w:left="5040" w:hanging="360"/>
      </w:pPr>
    </w:lvl>
    <w:lvl w:ilvl="7" w:tplc="BF6E99B8" w:tentative="1">
      <w:start w:val="1"/>
      <w:numFmt w:val="lowerLetter"/>
      <w:lvlText w:val="%8."/>
      <w:lvlJc w:val="left"/>
      <w:pPr>
        <w:ind w:left="5760" w:hanging="360"/>
      </w:pPr>
    </w:lvl>
    <w:lvl w:ilvl="8" w:tplc="D3C27A96" w:tentative="1">
      <w:start w:val="1"/>
      <w:numFmt w:val="lowerRoman"/>
      <w:lvlText w:val="%9."/>
      <w:lvlJc w:val="right"/>
      <w:pPr>
        <w:ind w:left="6480" w:hanging="180"/>
      </w:pPr>
    </w:lvl>
  </w:abstractNum>
  <w:abstractNum w:abstractNumId="20">
    <w:nsid w:val="5ECE3D77"/>
    <w:multiLevelType w:val="hybridMultilevel"/>
    <w:tmpl w:val="77EC0D70"/>
    <w:lvl w:ilvl="0" w:tplc="48B819D2">
      <w:start w:val="1"/>
      <w:numFmt w:val="upperLetter"/>
      <w:lvlText w:val="%1."/>
      <w:lvlJc w:val="left"/>
      <w:pPr>
        <w:ind w:left="720" w:hanging="360"/>
      </w:pPr>
    </w:lvl>
    <w:lvl w:ilvl="1" w:tplc="0AA256C6" w:tentative="1">
      <w:start w:val="1"/>
      <w:numFmt w:val="lowerLetter"/>
      <w:lvlText w:val="%2."/>
      <w:lvlJc w:val="left"/>
      <w:pPr>
        <w:ind w:left="1440" w:hanging="360"/>
      </w:pPr>
    </w:lvl>
    <w:lvl w:ilvl="2" w:tplc="805E1F6C" w:tentative="1">
      <w:start w:val="1"/>
      <w:numFmt w:val="lowerRoman"/>
      <w:lvlText w:val="%3."/>
      <w:lvlJc w:val="right"/>
      <w:pPr>
        <w:ind w:left="2160" w:hanging="180"/>
      </w:pPr>
    </w:lvl>
    <w:lvl w:ilvl="3" w:tplc="CE32F8BA" w:tentative="1">
      <w:start w:val="1"/>
      <w:numFmt w:val="decimal"/>
      <w:lvlText w:val="%4."/>
      <w:lvlJc w:val="left"/>
      <w:pPr>
        <w:ind w:left="2880" w:hanging="360"/>
      </w:pPr>
    </w:lvl>
    <w:lvl w:ilvl="4" w:tplc="B0704ABA" w:tentative="1">
      <w:start w:val="1"/>
      <w:numFmt w:val="lowerLetter"/>
      <w:lvlText w:val="%5."/>
      <w:lvlJc w:val="left"/>
      <w:pPr>
        <w:ind w:left="3600" w:hanging="360"/>
      </w:pPr>
    </w:lvl>
    <w:lvl w:ilvl="5" w:tplc="1166D422" w:tentative="1">
      <w:start w:val="1"/>
      <w:numFmt w:val="lowerRoman"/>
      <w:lvlText w:val="%6."/>
      <w:lvlJc w:val="right"/>
      <w:pPr>
        <w:ind w:left="4320" w:hanging="180"/>
      </w:pPr>
    </w:lvl>
    <w:lvl w:ilvl="6" w:tplc="CFF2296E" w:tentative="1">
      <w:start w:val="1"/>
      <w:numFmt w:val="decimal"/>
      <w:lvlText w:val="%7."/>
      <w:lvlJc w:val="left"/>
      <w:pPr>
        <w:ind w:left="5040" w:hanging="360"/>
      </w:pPr>
    </w:lvl>
    <w:lvl w:ilvl="7" w:tplc="BF6E99B8" w:tentative="1">
      <w:start w:val="1"/>
      <w:numFmt w:val="lowerLetter"/>
      <w:lvlText w:val="%8."/>
      <w:lvlJc w:val="left"/>
      <w:pPr>
        <w:ind w:left="5760" w:hanging="360"/>
      </w:pPr>
    </w:lvl>
    <w:lvl w:ilvl="8" w:tplc="D3C27A96" w:tentative="1">
      <w:start w:val="1"/>
      <w:numFmt w:val="lowerRoman"/>
      <w:lvlText w:val="%9."/>
      <w:lvlJc w:val="right"/>
      <w:pPr>
        <w:ind w:left="6480" w:hanging="180"/>
      </w:pPr>
    </w:lvl>
  </w:abstractNum>
  <w:abstractNum w:abstractNumId="21">
    <w:nsid w:val="5F98156C"/>
    <w:multiLevelType w:val="multilevel"/>
    <w:tmpl w:val="2514E01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2">
    <w:nsid w:val="62483560"/>
    <w:multiLevelType w:val="hybridMultilevel"/>
    <w:tmpl w:val="8760E310"/>
    <w:lvl w:ilvl="0" w:tplc="6F967160">
      <w:start w:val="1"/>
      <w:numFmt w:val="upperLetter"/>
      <w:lvlText w:val="%1."/>
      <w:lvlJc w:val="left"/>
      <w:pPr>
        <w:ind w:left="720" w:hanging="360"/>
      </w:pPr>
    </w:lvl>
    <w:lvl w:ilvl="1" w:tplc="063C9C4C" w:tentative="1">
      <w:start w:val="1"/>
      <w:numFmt w:val="lowerLetter"/>
      <w:lvlText w:val="%2."/>
      <w:lvlJc w:val="left"/>
      <w:pPr>
        <w:ind w:left="1440" w:hanging="360"/>
      </w:pPr>
    </w:lvl>
    <w:lvl w:ilvl="2" w:tplc="8D80E52A" w:tentative="1">
      <w:start w:val="1"/>
      <w:numFmt w:val="lowerRoman"/>
      <w:lvlText w:val="%3."/>
      <w:lvlJc w:val="right"/>
      <w:pPr>
        <w:ind w:left="2160" w:hanging="180"/>
      </w:pPr>
    </w:lvl>
    <w:lvl w:ilvl="3" w:tplc="15DA9FA6" w:tentative="1">
      <w:start w:val="1"/>
      <w:numFmt w:val="decimal"/>
      <w:lvlText w:val="%4."/>
      <w:lvlJc w:val="left"/>
      <w:pPr>
        <w:ind w:left="2880" w:hanging="360"/>
      </w:pPr>
    </w:lvl>
    <w:lvl w:ilvl="4" w:tplc="0B76178E" w:tentative="1">
      <w:start w:val="1"/>
      <w:numFmt w:val="lowerLetter"/>
      <w:lvlText w:val="%5."/>
      <w:lvlJc w:val="left"/>
      <w:pPr>
        <w:ind w:left="3600" w:hanging="360"/>
      </w:pPr>
    </w:lvl>
    <w:lvl w:ilvl="5" w:tplc="F57A033A" w:tentative="1">
      <w:start w:val="1"/>
      <w:numFmt w:val="lowerRoman"/>
      <w:lvlText w:val="%6."/>
      <w:lvlJc w:val="right"/>
      <w:pPr>
        <w:ind w:left="4320" w:hanging="180"/>
      </w:pPr>
    </w:lvl>
    <w:lvl w:ilvl="6" w:tplc="230027FE" w:tentative="1">
      <w:start w:val="1"/>
      <w:numFmt w:val="decimal"/>
      <w:lvlText w:val="%7."/>
      <w:lvlJc w:val="left"/>
      <w:pPr>
        <w:ind w:left="5040" w:hanging="360"/>
      </w:pPr>
    </w:lvl>
    <w:lvl w:ilvl="7" w:tplc="A6C69222" w:tentative="1">
      <w:start w:val="1"/>
      <w:numFmt w:val="lowerLetter"/>
      <w:lvlText w:val="%8."/>
      <w:lvlJc w:val="left"/>
      <w:pPr>
        <w:ind w:left="5760" w:hanging="360"/>
      </w:pPr>
    </w:lvl>
    <w:lvl w:ilvl="8" w:tplc="A846EFCC" w:tentative="1">
      <w:start w:val="1"/>
      <w:numFmt w:val="lowerRoman"/>
      <w:lvlText w:val="%9."/>
      <w:lvlJc w:val="right"/>
      <w:pPr>
        <w:ind w:left="6480" w:hanging="180"/>
      </w:pPr>
    </w:lvl>
  </w:abstractNum>
  <w:abstractNum w:abstractNumId="23">
    <w:nsid w:val="64013790"/>
    <w:multiLevelType w:val="hybridMultilevel"/>
    <w:tmpl w:val="85BC0E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F6270B"/>
    <w:multiLevelType w:val="hybridMultilevel"/>
    <w:tmpl w:val="2FAAD66A"/>
    <w:lvl w:ilvl="0" w:tplc="9692EF76">
      <w:start w:val="1"/>
      <w:numFmt w:val="upperLetter"/>
      <w:lvlText w:val="%1."/>
      <w:lvlJc w:val="left"/>
      <w:pPr>
        <w:ind w:left="720" w:hanging="360"/>
      </w:pPr>
    </w:lvl>
    <w:lvl w:ilvl="1" w:tplc="3CB65CEC" w:tentative="1">
      <w:start w:val="1"/>
      <w:numFmt w:val="lowerLetter"/>
      <w:lvlText w:val="%2."/>
      <w:lvlJc w:val="left"/>
      <w:pPr>
        <w:ind w:left="1440" w:hanging="360"/>
      </w:pPr>
    </w:lvl>
    <w:lvl w:ilvl="2" w:tplc="3A36A5AE" w:tentative="1">
      <w:start w:val="1"/>
      <w:numFmt w:val="lowerRoman"/>
      <w:lvlText w:val="%3."/>
      <w:lvlJc w:val="right"/>
      <w:pPr>
        <w:ind w:left="2160" w:hanging="180"/>
      </w:pPr>
    </w:lvl>
    <w:lvl w:ilvl="3" w:tplc="AF747352" w:tentative="1">
      <w:start w:val="1"/>
      <w:numFmt w:val="decimal"/>
      <w:lvlText w:val="%4."/>
      <w:lvlJc w:val="left"/>
      <w:pPr>
        <w:ind w:left="2880" w:hanging="360"/>
      </w:pPr>
    </w:lvl>
    <w:lvl w:ilvl="4" w:tplc="AA0C2BFC" w:tentative="1">
      <w:start w:val="1"/>
      <w:numFmt w:val="lowerLetter"/>
      <w:lvlText w:val="%5."/>
      <w:lvlJc w:val="left"/>
      <w:pPr>
        <w:ind w:left="3600" w:hanging="360"/>
      </w:pPr>
    </w:lvl>
    <w:lvl w:ilvl="5" w:tplc="C4DE0B20" w:tentative="1">
      <w:start w:val="1"/>
      <w:numFmt w:val="lowerRoman"/>
      <w:lvlText w:val="%6."/>
      <w:lvlJc w:val="right"/>
      <w:pPr>
        <w:ind w:left="4320" w:hanging="180"/>
      </w:pPr>
    </w:lvl>
    <w:lvl w:ilvl="6" w:tplc="3C48FAA0" w:tentative="1">
      <w:start w:val="1"/>
      <w:numFmt w:val="decimal"/>
      <w:lvlText w:val="%7."/>
      <w:lvlJc w:val="left"/>
      <w:pPr>
        <w:ind w:left="5040" w:hanging="360"/>
      </w:pPr>
    </w:lvl>
    <w:lvl w:ilvl="7" w:tplc="701E93B0" w:tentative="1">
      <w:start w:val="1"/>
      <w:numFmt w:val="lowerLetter"/>
      <w:lvlText w:val="%8."/>
      <w:lvlJc w:val="left"/>
      <w:pPr>
        <w:ind w:left="5760" w:hanging="360"/>
      </w:pPr>
    </w:lvl>
    <w:lvl w:ilvl="8" w:tplc="2A1AAE2E" w:tentative="1">
      <w:start w:val="1"/>
      <w:numFmt w:val="lowerRoman"/>
      <w:lvlText w:val="%9."/>
      <w:lvlJc w:val="right"/>
      <w:pPr>
        <w:ind w:left="6480" w:hanging="180"/>
      </w:pPr>
    </w:lvl>
  </w:abstractNum>
  <w:abstractNum w:abstractNumId="25">
    <w:nsid w:val="67AD2BD0"/>
    <w:multiLevelType w:val="hybridMultilevel"/>
    <w:tmpl w:val="EC783982"/>
    <w:lvl w:ilvl="0" w:tplc="1C2641CE">
      <w:start w:val="1"/>
      <w:numFmt w:val="upperLetter"/>
      <w:lvlText w:val="%1."/>
      <w:lvlJc w:val="left"/>
      <w:pPr>
        <w:ind w:left="720" w:hanging="360"/>
      </w:pPr>
    </w:lvl>
    <w:lvl w:ilvl="1" w:tplc="DA7A0EA8" w:tentative="1">
      <w:start w:val="1"/>
      <w:numFmt w:val="lowerLetter"/>
      <w:lvlText w:val="%2."/>
      <w:lvlJc w:val="left"/>
      <w:pPr>
        <w:ind w:left="1440" w:hanging="360"/>
      </w:pPr>
    </w:lvl>
    <w:lvl w:ilvl="2" w:tplc="AD2AA616" w:tentative="1">
      <w:start w:val="1"/>
      <w:numFmt w:val="lowerRoman"/>
      <w:lvlText w:val="%3."/>
      <w:lvlJc w:val="right"/>
      <w:pPr>
        <w:ind w:left="2160" w:hanging="180"/>
      </w:pPr>
    </w:lvl>
    <w:lvl w:ilvl="3" w:tplc="0BF89DF8" w:tentative="1">
      <w:start w:val="1"/>
      <w:numFmt w:val="decimal"/>
      <w:lvlText w:val="%4."/>
      <w:lvlJc w:val="left"/>
      <w:pPr>
        <w:ind w:left="2880" w:hanging="360"/>
      </w:pPr>
    </w:lvl>
    <w:lvl w:ilvl="4" w:tplc="AFF841B4" w:tentative="1">
      <w:start w:val="1"/>
      <w:numFmt w:val="lowerLetter"/>
      <w:lvlText w:val="%5."/>
      <w:lvlJc w:val="left"/>
      <w:pPr>
        <w:ind w:left="3600" w:hanging="360"/>
      </w:pPr>
    </w:lvl>
    <w:lvl w:ilvl="5" w:tplc="F714507A" w:tentative="1">
      <w:start w:val="1"/>
      <w:numFmt w:val="lowerRoman"/>
      <w:lvlText w:val="%6."/>
      <w:lvlJc w:val="right"/>
      <w:pPr>
        <w:ind w:left="4320" w:hanging="180"/>
      </w:pPr>
    </w:lvl>
    <w:lvl w:ilvl="6" w:tplc="F22C089A" w:tentative="1">
      <w:start w:val="1"/>
      <w:numFmt w:val="decimal"/>
      <w:lvlText w:val="%7."/>
      <w:lvlJc w:val="left"/>
      <w:pPr>
        <w:ind w:left="5040" w:hanging="360"/>
      </w:pPr>
    </w:lvl>
    <w:lvl w:ilvl="7" w:tplc="488ED594" w:tentative="1">
      <w:start w:val="1"/>
      <w:numFmt w:val="lowerLetter"/>
      <w:lvlText w:val="%8."/>
      <w:lvlJc w:val="left"/>
      <w:pPr>
        <w:ind w:left="5760" w:hanging="360"/>
      </w:pPr>
    </w:lvl>
    <w:lvl w:ilvl="8" w:tplc="3390962E" w:tentative="1">
      <w:start w:val="1"/>
      <w:numFmt w:val="lowerRoman"/>
      <w:lvlText w:val="%9."/>
      <w:lvlJc w:val="right"/>
      <w:pPr>
        <w:ind w:left="6480" w:hanging="180"/>
      </w:pPr>
    </w:lvl>
  </w:abstractNum>
  <w:abstractNum w:abstractNumId="26">
    <w:nsid w:val="67D11BC1"/>
    <w:multiLevelType w:val="multilevel"/>
    <w:tmpl w:val="FE5CD1E8"/>
    <w:numStyleLink w:val="Style2"/>
  </w:abstractNum>
  <w:abstractNum w:abstractNumId="27">
    <w:nsid w:val="69E4246F"/>
    <w:multiLevelType w:val="hybridMultilevel"/>
    <w:tmpl w:val="D75A3A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35CAF"/>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FDB6AD0"/>
    <w:multiLevelType w:val="hybridMultilevel"/>
    <w:tmpl w:val="2FAAD66A"/>
    <w:lvl w:ilvl="0" w:tplc="9692EF76">
      <w:start w:val="1"/>
      <w:numFmt w:val="upperLetter"/>
      <w:lvlText w:val="%1."/>
      <w:lvlJc w:val="left"/>
      <w:pPr>
        <w:ind w:left="720" w:hanging="360"/>
      </w:pPr>
    </w:lvl>
    <w:lvl w:ilvl="1" w:tplc="3CB65CEC" w:tentative="1">
      <w:start w:val="1"/>
      <w:numFmt w:val="lowerLetter"/>
      <w:lvlText w:val="%2."/>
      <w:lvlJc w:val="left"/>
      <w:pPr>
        <w:ind w:left="1440" w:hanging="360"/>
      </w:pPr>
    </w:lvl>
    <w:lvl w:ilvl="2" w:tplc="3A36A5AE" w:tentative="1">
      <w:start w:val="1"/>
      <w:numFmt w:val="lowerRoman"/>
      <w:lvlText w:val="%3."/>
      <w:lvlJc w:val="right"/>
      <w:pPr>
        <w:ind w:left="2160" w:hanging="180"/>
      </w:pPr>
    </w:lvl>
    <w:lvl w:ilvl="3" w:tplc="AF747352" w:tentative="1">
      <w:start w:val="1"/>
      <w:numFmt w:val="decimal"/>
      <w:lvlText w:val="%4."/>
      <w:lvlJc w:val="left"/>
      <w:pPr>
        <w:ind w:left="2880" w:hanging="360"/>
      </w:pPr>
    </w:lvl>
    <w:lvl w:ilvl="4" w:tplc="AA0C2BFC" w:tentative="1">
      <w:start w:val="1"/>
      <w:numFmt w:val="lowerLetter"/>
      <w:lvlText w:val="%5."/>
      <w:lvlJc w:val="left"/>
      <w:pPr>
        <w:ind w:left="3600" w:hanging="360"/>
      </w:pPr>
    </w:lvl>
    <w:lvl w:ilvl="5" w:tplc="C4DE0B20" w:tentative="1">
      <w:start w:val="1"/>
      <w:numFmt w:val="lowerRoman"/>
      <w:lvlText w:val="%6."/>
      <w:lvlJc w:val="right"/>
      <w:pPr>
        <w:ind w:left="4320" w:hanging="180"/>
      </w:pPr>
    </w:lvl>
    <w:lvl w:ilvl="6" w:tplc="3C48FAA0" w:tentative="1">
      <w:start w:val="1"/>
      <w:numFmt w:val="decimal"/>
      <w:lvlText w:val="%7."/>
      <w:lvlJc w:val="left"/>
      <w:pPr>
        <w:ind w:left="5040" w:hanging="360"/>
      </w:pPr>
    </w:lvl>
    <w:lvl w:ilvl="7" w:tplc="701E93B0" w:tentative="1">
      <w:start w:val="1"/>
      <w:numFmt w:val="lowerLetter"/>
      <w:lvlText w:val="%8."/>
      <w:lvlJc w:val="left"/>
      <w:pPr>
        <w:ind w:left="5760" w:hanging="360"/>
      </w:pPr>
    </w:lvl>
    <w:lvl w:ilvl="8" w:tplc="2A1AAE2E" w:tentative="1">
      <w:start w:val="1"/>
      <w:numFmt w:val="lowerRoman"/>
      <w:lvlText w:val="%9."/>
      <w:lvlJc w:val="right"/>
      <w:pPr>
        <w:ind w:left="6480" w:hanging="180"/>
      </w:pPr>
    </w:lvl>
  </w:abstractNum>
  <w:abstractNum w:abstractNumId="30">
    <w:nsid w:val="7C301301"/>
    <w:multiLevelType w:val="hybridMultilevel"/>
    <w:tmpl w:val="9C54E272"/>
    <w:lvl w:ilvl="0" w:tplc="F056D0A2">
      <w:start w:val="1"/>
      <w:numFmt w:val="upperLetter"/>
      <w:lvlText w:val="%1."/>
      <w:lvlJc w:val="left"/>
      <w:pPr>
        <w:ind w:left="720" w:hanging="360"/>
      </w:pPr>
    </w:lvl>
    <w:lvl w:ilvl="1" w:tplc="77161672" w:tentative="1">
      <w:start w:val="1"/>
      <w:numFmt w:val="lowerLetter"/>
      <w:lvlText w:val="%2."/>
      <w:lvlJc w:val="left"/>
      <w:pPr>
        <w:ind w:left="1440" w:hanging="360"/>
      </w:pPr>
    </w:lvl>
    <w:lvl w:ilvl="2" w:tplc="6C880C68" w:tentative="1">
      <w:start w:val="1"/>
      <w:numFmt w:val="lowerRoman"/>
      <w:lvlText w:val="%3."/>
      <w:lvlJc w:val="right"/>
      <w:pPr>
        <w:ind w:left="2160" w:hanging="180"/>
      </w:pPr>
    </w:lvl>
    <w:lvl w:ilvl="3" w:tplc="5B6CB9B8" w:tentative="1">
      <w:start w:val="1"/>
      <w:numFmt w:val="decimal"/>
      <w:lvlText w:val="%4."/>
      <w:lvlJc w:val="left"/>
      <w:pPr>
        <w:ind w:left="2880" w:hanging="360"/>
      </w:pPr>
    </w:lvl>
    <w:lvl w:ilvl="4" w:tplc="7D5CA672" w:tentative="1">
      <w:start w:val="1"/>
      <w:numFmt w:val="lowerLetter"/>
      <w:lvlText w:val="%5."/>
      <w:lvlJc w:val="left"/>
      <w:pPr>
        <w:ind w:left="3600" w:hanging="360"/>
      </w:pPr>
    </w:lvl>
    <w:lvl w:ilvl="5" w:tplc="D026EC80" w:tentative="1">
      <w:start w:val="1"/>
      <w:numFmt w:val="lowerRoman"/>
      <w:lvlText w:val="%6."/>
      <w:lvlJc w:val="right"/>
      <w:pPr>
        <w:ind w:left="4320" w:hanging="180"/>
      </w:pPr>
    </w:lvl>
    <w:lvl w:ilvl="6" w:tplc="9BB4DBA8" w:tentative="1">
      <w:start w:val="1"/>
      <w:numFmt w:val="decimal"/>
      <w:lvlText w:val="%7."/>
      <w:lvlJc w:val="left"/>
      <w:pPr>
        <w:ind w:left="5040" w:hanging="360"/>
      </w:pPr>
    </w:lvl>
    <w:lvl w:ilvl="7" w:tplc="52BA150C" w:tentative="1">
      <w:start w:val="1"/>
      <w:numFmt w:val="lowerLetter"/>
      <w:lvlText w:val="%8."/>
      <w:lvlJc w:val="left"/>
      <w:pPr>
        <w:ind w:left="5760" w:hanging="360"/>
      </w:pPr>
    </w:lvl>
    <w:lvl w:ilvl="8" w:tplc="D0084E2C"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26"/>
  </w:num>
  <w:num w:numId="5">
    <w:abstractNumId w:val="2"/>
  </w:num>
  <w:num w:numId="6">
    <w:abstractNumId w:val="6"/>
  </w:num>
  <w:num w:numId="7">
    <w:abstractNumId w:val="12"/>
    <w:lvlOverride w:ilvl="0">
      <w:lvl w:ilvl="0">
        <w:start w:val="1"/>
        <w:numFmt w:val="lowerRoman"/>
        <w:lvlText w:val="%1."/>
        <w:lvlJc w:val="left"/>
        <w:pPr>
          <w:ind w:left="567" w:hanging="567"/>
        </w:pPr>
        <w:rPr>
          <w:rFonts w:ascii="Calibri" w:hAnsi="Calibri" w:hint="default"/>
          <w:b w:val="0"/>
          <w:color w:val="FF0000"/>
          <w:sz w:val="22"/>
        </w:rPr>
      </w:lvl>
    </w:lvlOverride>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0"/>
  </w:num>
  <w:num w:numId="15">
    <w:abstractNumId w:val="8"/>
  </w:num>
  <w:num w:numId="16">
    <w:abstractNumId w:val="5"/>
  </w:num>
  <w:num w:numId="17">
    <w:abstractNumId w:val="20"/>
  </w:num>
  <w:num w:numId="18">
    <w:abstractNumId w:val="25"/>
  </w:num>
  <w:num w:numId="19">
    <w:abstractNumId w:val="17"/>
  </w:num>
  <w:num w:numId="20">
    <w:abstractNumId w:val="24"/>
  </w:num>
  <w:num w:numId="21">
    <w:abstractNumId w:val="13"/>
  </w:num>
  <w:num w:numId="22">
    <w:abstractNumId w:val="18"/>
  </w:num>
  <w:num w:numId="23">
    <w:abstractNumId w:val="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7"/>
  </w:num>
  <w:num w:numId="27">
    <w:abstractNumId w:val="22"/>
  </w:num>
  <w:num w:numId="28">
    <w:abstractNumId w:val="16"/>
  </w:num>
  <w:num w:numId="29">
    <w:abstractNumId w:val="29"/>
  </w:num>
  <w:num w:numId="30">
    <w:abstractNumId w:val="1"/>
  </w:num>
  <w:num w:numId="31">
    <w:abstractNumId w:val="0"/>
  </w:num>
  <w:num w:numId="32">
    <w:abstractNumId w:val="19"/>
  </w:num>
  <w:num w:numId="33">
    <w:abstractNumId w:val="23"/>
  </w:num>
  <w:num w:numId="34">
    <w:abstractNumId w:val="15"/>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CA"/>
    <w:rsid w:val="00066366"/>
    <w:rsid w:val="00171E81"/>
    <w:rsid w:val="005533CA"/>
    <w:rsid w:val="009256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9256FB"/>
    <w:pPr>
      <w:keepNext/>
      <w:shd w:val="clear" w:color="auto" w:fill="1F497D" w:themeFill="text2"/>
      <w:spacing w:before="120" w:after="0"/>
      <w:contextualSpacing/>
      <w:jc w:val="center"/>
      <w:outlineLvl w:val="0"/>
    </w:pPr>
    <w:rPr>
      <w:rFonts w:asciiTheme="majorHAnsi" w:eastAsia="Times New Roman" w:hAnsiTheme="majorHAnsi" w:cstheme="minorHAnsi"/>
      <w:b/>
      <w:bCs/>
      <w:smallCaps/>
      <w:color w:val="FFFFFF" w:themeColor="background1"/>
      <w:sz w:val="72"/>
      <w:szCs w:val="52"/>
      <w:lang w:val="en-GB" w:eastAsia="en-US"/>
    </w:rPr>
  </w:style>
  <w:style w:type="paragraph" w:styleId="Heading2">
    <w:name w:val="heading 2"/>
    <w:basedOn w:val="Heading1"/>
    <w:next w:val="Normal"/>
    <w:link w:val="Heading2Char"/>
    <w:qFormat/>
    <w:rsid w:val="005533CA"/>
    <w:pPr>
      <w:shd w:val="clear" w:color="auto" w:fill="D9D9D9" w:themeFill="background1" w:themeFillShade="D9"/>
      <w:spacing w:before="0"/>
      <w:outlineLvl w:val="1"/>
    </w:pPr>
  </w:style>
  <w:style w:type="paragraph" w:styleId="Heading3">
    <w:name w:val="heading 3"/>
    <w:basedOn w:val="Normal"/>
    <w:next w:val="Normal"/>
    <w:link w:val="Heading3Char"/>
    <w:qFormat/>
    <w:rsid w:val="005533CA"/>
    <w:pPr>
      <w:keepNext/>
      <w:pBdr>
        <w:top w:val="single" w:sz="4" w:space="1" w:color="auto"/>
        <w:bottom w:val="single" w:sz="4" w:space="1" w:color="auto"/>
      </w:pBdr>
      <w:shd w:val="clear" w:color="auto" w:fill="D9D9D9" w:themeFill="background1" w:themeFillShade="D9"/>
      <w:spacing w:before="240" w:after="120"/>
      <w:outlineLvl w:val="2"/>
    </w:pPr>
    <w:rPr>
      <w:rFonts w:eastAsia="Times New Roman" w:cstheme="minorHAnsi"/>
      <w:b/>
      <w:bCs/>
      <w:smallCaps/>
      <w:sz w:val="36"/>
      <w:szCs w:val="24"/>
      <w:lang w:val="en-GB" w:eastAsia="en-US"/>
    </w:rPr>
  </w:style>
  <w:style w:type="paragraph" w:styleId="Heading4">
    <w:name w:val="heading 4"/>
    <w:basedOn w:val="Normal"/>
    <w:next w:val="Normal"/>
    <w:link w:val="Heading4Char"/>
    <w:qFormat/>
    <w:rsid w:val="005533CA"/>
    <w:pPr>
      <w:keepNext/>
      <w:numPr>
        <w:numId w:val="3"/>
      </w:numPr>
      <w:pBdr>
        <w:bottom w:val="single" w:sz="4" w:space="1" w:color="auto"/>
      </w:pBdr>
      <w:spacing w:before="360" w:after="120"/>
      <w:outlineLvl w:val="3"/>
    </w:pPr>
    <w:rPr>
      <w:rFonts w:eastAsia="Times New Roman" w:cstheme="minorHAnsi"/>
      <w:b/>
      <w:bCs/>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6FB"/>
    <w:rPr>
      <w:rFonts w:asciiTheme="majorHAnsi" w:eastAsia="Times New Roman" w:hAnsiTheme="majorHAnsi" w:cstheme="minorHAnsi"/>
      <w:b/>
      <w:bCs/>
      <w:smallCaps/>
      <w:color w:val="FFFFFF" w:themeColor="background1"/>
      <w:sz w:val="72"/>
      <w:szCs w:val="52"/>
      <w:shd w:val="clear" w:color="auto" w:fill="1F497D" w:themeFill="text2"/>
      <w:lang w:val="en-GB" w:eastAsia="en-US"/>
    </w:rPr>
  </w:style>
  <w:style w:type="character" w:customStyle="1" w:styleId="Heading2Char">
    <w:name w:val="Heading 2 Char"/>
    <w:basedOn w:val="DefaultParagraphFont"/>
    <w:link w:val="Heading2"/>
    <w:rsid w:val="005533CA"/>
    <w:rPr>
      <w:rFonts w:asciiTheme="majorHAnsi" w:eastAsia="Times New Roman"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5533CA"/>
    <w:rPr>
      <w:rFonts w:eastAsia="Times New Roman"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5533CA"/>
    <w:rPr>
      <w:rFonts w:eastAsia="Times New Roman" w:cstheme="minorHAnsi"/>
      <w:b/>
      <w:bCs/>
      <w:color w:val="000000"/>
      <w:szCs w:val="24"/>
      <w:lang w:val="en-GB" w:eastAsia="en-US"/>
    </w:rPr>
  </w:style>
  <w:style w:type="paragraph" w:styleId="ListParagraph">
    <w:name w:val="List Paragraph"/>
    <w:basedOn w:val="Normal"/>
    <w:link w:val="ListParagraphChar"/>
    <w:uiPriority w:val="99"/>
    <w:qFormat/>
    <w:rsid w:val="005533CA"/>
    <w:pPr>
      <w:numPr>
        <w:numId w:val="2"/>
      </w:numPr>
      <w:spacing w:after="0" w:line="360" w:lineRule="auto"/>
      <w:contextualSpacing/>
    </w:pPr>
    <w:rPr>
      <w:rFonts w:eastAsia="Times New Roman" w:cs="Arial"/>
      <w:color w:val="000000"/>
      <w:lang w:eastAsia="en-US"/>
    </w:rPr>
  </w:style>
  <w:style w:type="character" w:customStyle="1" w:styleId="ListParagraphChar">
    <w:name w:val="List Paragraph Char"/>
    <w:link w:val="ListParagraph"/>
    <w:uiPriority w:val="99"/>
    <w:rsid w:val="005533CA"/>
    <w:rPr>
      <w:rFonts w:eastAsia="Times New Roman" w:cs="Arial"/>
      <w:color w:val="000000"/>
      <w:lang w:eastAsia="en-US"/>
    </w:rPr>
  </w:style>
  <w:style w:type="numbering" w:customStyle="1" w:styleId="Style2">
    <w:name w:val="Style2"/>
    <w:rsid w:val="005533CA"/>
    <w:pPr>
      <w:numPr>
        <w:numId w:val="1"/>
      </w:numPr>
    </w:pPr>
  </w:style>
  <w:style w:type="paragraph" w:styleId="NoSpacing">
    <w:name w:val="No Spacing"/>
    <w:basedOn w:val="Normal"/>
    <w:qFormat/>
    <w:rsid w:val="00553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Pr>
      <w:rFonts w:ascii="Calibri" w:eastAsia="Times New Roman" w:hAnsi="Calibri" w:cs="Courier New"/>
      <w:color w:val="000000"/>
      <w:szCs w:val="20"/>
      <w:lang w:val="en-GB"/>
    </w:rPr>
  </w:style>
  <w:style w:type="character" w:styleId="Hyperlink">
    <w:name w:val="Hyperlink"/>
    <w:basedOn w:val="DefaultParagraphFont"/>
    <w:uiPriority w:val="99"/>
    <w:unhideWhenUsed/>
    <w:rsid w:val="005533CA"/>
    <w:rPr>
      <w:color w:val="0000FF" w:themeColor="hyperlink"/>
      <w:u w:val="single"/>
    </w:rPr>
  </w:style>
  <w:style w:type="paragraph" w:styleId="Footer">
    <w:name w:val="footer"/>
    <w:basedOn w:val="Normal"/>
    <w:link w:val="FooterChar"/>
    <w:uiPriority w:val="99"/>
    <w:unhideWhenUsed/>
    <w:rsid w:val="005533CA"/>
    <w:pPr>
      <w:tabs>
        <w:tab w:val="center" w:pos="4680"/>
        <w:tab w:val="right" w:pos="9360"/>
      </w:tabs>
      <w:spacing w:after="0" w:line="240" w:lineRule="auto"/>
      <w:jc w:val="both"/>
    </w:pPr>
    <w:rPr>
      <w:rFonts w:eastAsia="Times New Roman" w:cstheme="minorHAnsi"/>
      <w:color w:val="000000"/>
      <w:szCs w:val="24"/>
      <w:lang w:val="en-GB" w:eastAsia="en-US"/>
    </w:rPr>
  </w:style>
  <w:style w:type="character" w:customStyle="1" w:styleId="FooterChar">
    <w:name w:val="Footer Char"/>
    <w:basedOn w:val="DefaultParagraphFont"/>
    <w:link w:val="Footer"/>
    <w:uiPriority w:val="99"/>
    <w:rsid w:val="005533CA"/>
    <w:rPr>
      <w:rFonts w:eastAsia="Times New Roman" w:cstheme="minorHAnsi"/>
      <w:color w:val="000000"/>
      <w:szCs w:val="24"/>
      <w:lang w:val="en-GB" w:eastAsia="en-US"/>
    </w:rPr>
  </w:style>
  <w:style w:type="character" w:customStyle="1" w:styleId="Normal1">
    <w:name w:val="Normal1"/>
    <w:rsid w:val="005533CA"/>
    <w:rPr>
      <w:rFonts w:ascii="Helvetica" w:hAnsi="Helvetica"/>
      <w:sz w:val="24"/>
    </w:rPr>
  </w:style>
  <w:style w:type="paragraph" w:styleId="Header">
    <w:name w:val="header"/>
    <w:basedOn w:val="Normal"/>
    <w:link w:val="HeaderChar"/>
    <w:uiPriority w:val="99"/>
    <w:unhideWhenUsed/>
    <w:rsid w:val="00925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6FB"/>
  </w:style>
  <w:style w:type="character" w:styleId="FollowedHyperlink">
    <w:name w:val="FollowedHyperlink"/>
    <w:basedOn w:val="DefaultParagraphFont"/>
    <w:uiPriority w:val="99"/>
    <w:semiHidden/>
    <w:unhideWhenUsed/>
    <w:rsid w:val="009256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9256FB"/>
    <w:pPr>
      <w:keepNext/>
      <w:shd w:val="clear" w:color="auto" w:fill="1F497D" w:themeFill="text2"/>
      <w:spacing w:before="120" w:after="0"/>
      <w:contextualSpacing/>
      <w:jc w:val="center"/>
      <w:outlineLvl w:val="0"/>
    </w:pPr>
    <w:rPr>
      <w:rFonts w:asciiTheme="majorHAnsi" w:eastAsia="Times New Roman" w:hAnsiTheme="majorHAnsi" w:cstheme="minorHAnsi"/>
      <w:b/>
      <w:bCs/>
      <w:smallCaps/>
      <w:color w:val="FFFFFF" w:themeColor="background1"/>
      <w:sz w:val="72"/>
      <w:szCs w:val="52"/>
      <w:lang w:val="en-GB" w:eastAsia="en-US"/>
    </w:rPr>
  </w:style>
  <w:style w:type="paragraph" w:styleId="Heading2">
    <w:name w:val="heading 2"/>
    <w:basedOn w:val="Heading1"/>
    <w:next w:val="Normal"/>
    <w:link w:val="Heading2Char"/>
    <w:qFormat/>
    <w:rsid w:val="005533CA"/>
    <w:pPr>
      <w:shd w:val="clear" w:color="auto" w:fill="D9D9D9" w:themeFill="background1" w:themeFillShade="D9"/>
      <w:spacing w:before="0"/>
      <w:outlineLvl w:val="1"/>
    </w:pPr>
  </w:style>
  <w:style w:type="paragraph" w:styleId="Heading3">
    <w:name w:val="heading 3"/>
    <w:basedOn w:val="Normal"/>
    <w:next w:val="Normal"/>
    <w:link w:val="Heading3Char"/>
    <w:qFormat/>
    <w:rsid w:val="005533CA"/>
    <w:pPr>
      <w:keepNext/>
      <w:pBdr>
        <w:top w:val="single" w:sz="4" w:space="1" w:color="auto"/>
        <w:bottom w:val="single" w:sz="4" w:space="1" w:color="auto"/>
      </w:pBdr>
      <w:shd w:val="clear" w:color="auto" w:fill="D9D9D9" w:themeFill="background1" w:themeFillShade="D9"/>
      <w:spacing w:before="240" w:after="120"/>
      <w:outlineLvl w:val="2"/>
    </w:pPr>
    <w:rPr>
      <w:rFonts w:eastAsia="Times New Roman" w:cstheme="minorHAnsi"/>
      <w:b/>
      <w:bCs/>
      <w:smallCaps/>
      <w:sz w:val="36"/>
      <w:szCs w:val="24"/>
      <w:lang w:val="en-GB" w:eastAsia="en-US"/>
    </w:rPr>
  </w:style>
  <w:style w:type="paragraph" w:styleId="Heading4">
    <w:name w:val="heading 4"/>
    <w:basedOn w:val="Normal"/>
    <w:next w:val="Normal"/>
    <w:link w:val="Heading4Char"/>
    <w:qFormat/>
    <w:rsid w:val="005533CA"/>
    <w:pPr>
      <w:keepNext/>
      <w:numPr>
        <w:numId w:val="3"/>
      </w:numPr>
      <w:pBdr>
        <w:bottom w:val="single" w:sz="4" w:space="1" w:color="auto"/>
      </w:pBdr>
      <w:spacing w:before="360" w:after="120"/>
      <w:outlineLvl w:val="3"/>
    </w:pPr>
    <w:rPr>
      <w:rFonts w:eastAsia="Times New Roman" w:cstheme="minorHAnsi"/>
      <w:b/>
      <w:bCs/>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6FB"/>
    <w:rPr>
      <w:rFonts w:asciiTheme="majorHAnsi" w:eastAsia="Times New Roman" w:hAnsiTheme="majorHAnsi" w:cstheme="minorHAnsi"/>
      <w:b/>
      <w:bCs/>
      <w:smallCaps/>
      <w:color w:val="FFFFFF" w:themeColor="background1"/>
      <w:sz w:val="72"/>
      <w:szCs w:val="52"/>
      <w:shd w:val="clear" w:color="auto" w:fill="1F497D" w:themeFill="text2"/>
      <w:lang w:val="en-GB" w:eastAsia="en-US"/>
    </w:rPr>
  </w:style>
  <w:style w:type="character" w:customStyle="1" w:styleId="Heading2Char">
    <w:name w:val="Heading 2 Char"/>
    <w:basedOn w:val="DefaultParagraphFont"/>
    <w:link w:val="Heading2"/>
    <w:rsid w:val="005533CA"/>
    <w:rPr>
      <w:rFonts w:asciiTheme="majorHAnsi" w:eastAsia="Times New Roman"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5533CA"/>
    <w:rPr>
      <w:rFonts w:eastAsia="Times New Roman"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5533CA"/>
    <w:rPr>
      <w:rFonts w:eastAsia="Times New Roman" w:cstheme="minorHAnsi"/>
      <w:b/>
      <w:bCs/>
      <w:color w:val="000000"/>
      <w:szCs w:val="24"/>
      <w:lang w:val="en-GB" w:eastAsia="en-US"/>
    </w:rPr>
  </w:style>
  <w:style w:type="paragraph" w:styleId="ListParagraph">
    <w:name w:val="List Paragraph"/>
    <w:basedOn w:val="Normal"/>
    <w:link w:val="ListParagraphChar"/>
    <w:uiPriority w:val="99"/>
    <w:qFormat/>
    <w:rsid w:val="005533CA"/>
    <w:pPr>
      <w:numPr>
        <w:numId w:val="2"/>
      </w:numPr>
      <w:spacing w:after="0" w:line="360" w:lineRule="auto"/>
      <w:contextualSpacing/>
    </w:pPr>
    <w:rPr>
      <w:rFonts w:eastAsia="Times New Roman" w:cs="Arial"/>
      <w:color w:val="000000"/>
      <w:lang w:eastAsia="en-US"/>
    </w:rPr>
  </w:style>
  <w:style w:type="character" w:customStyle="1" w:styleId="ListParagraphChar">
    <w:name w:val="List Paragraph Char"/>
    <w:link w:val="ListParagraph"/>
    <w:uiPriority w:val="99"/>
    <w:rsid w:val="005533CA"/>
    <w:rPr>
      <w:rFonts w:eastAsia="Times New Roman" w:cs="Arial"/>
      <w:color w:val="000000"/>
      <w:lang w:eastAsia="en-US"/>
    </w:rPr>
  </w:style>
  <w:style w:type="numbering" w:customStyle="1" w:styleId="Style2">
    <w:name w:val="Style2"/>
    <w:rsid w:val="005533CA"/>
    <w:pPr>
      <w:numPr>
        <w:numId w:val="1"/>
      </w:numPr>
    </w:pPr>
  </w:style>
  <w:style w:type="paragraph" w:styleId="NoSpacing">
    <w:name w:val="No Spacing"/>
    <w:basedOn w:val="Normal"/>
    <w:qFormat/>
    <w:rsid w:val="00553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Pr>
      <w:rFonts w:ascii="Calibri" w:eastAsia="Times New Roman" w:hAnsi="Calibri" w:cs="Courier New"/>
      <w:color w:val="000000"/>
      <w:szCs w:val="20"/>
      <w:lang w:val="en-GB"/>
    </w:rPr>
  </w:style>
  <w:style w:type="character" w:styleId="Hyperlink">
    <w:name w:val="Hyperlink"/>
    <w:basedOn w:val="DefaultParagraphFont"/>
    <w:uiPriority w:val="99"/>
    <w:unhideWhenUsed/>
    <w:rsid w:val="005533CA"/>
    <w:rPr>
      <w:color w:val="0000FF" w:themeColor="hyperlink"/>
      <w:u w:val="single"/>
    </w:rPr>
  </w:style>
  <w:style w:type="paragraph" w:styleId="Footer">
    <w:name w:val="footer"/>
    <w:basedOn w:val="Normal"/>
    <w:link w:val="FooterChar"/>
    <w:uiPriority w:val="99"/>
    <w:unhideWhenUsed/>
    <w:rsid w:val="005533CA"/>
    <w:pPr>
      <w:tabs>
        <w:tab w:val="center" w:pos="4680"/>
        <w:tab w:val="right" w:pos="9360"/>
      </w:tabs>
      <w:spacing w:after="0" w:line="240" w:lineRule="auto"/>
      <w:jc w:val="both"/>
    </w:pPr>
    <w:rPr>
      <w:rFonts w:eastAsia="Times New Roman" w:cstheme="minorHAnsi"/>
      <w:color w:val="000000"/>
      <w:szCs w:val="24"/>
      <w:lang w:val="en-GB" w:eastAsia="en-US"/>
    </w:rPr>
  </w:style>
  <w:style w:type="character" w:customStyle="1" w:styleId="FooterChar">
    <w:name w:val="Footer Char"/>
    <w:basedOn w:val="DefaultParagraphFont"/>
    <w:link w:val="Footer"/>
    <w:uiPriority w:val="99"/>
    <w:rsid w:val="005533CA"/>
    <w:rPr>
      <w:rFonts w:eastAsia="Times New Roman" w:cstheme="minorHAnsi"/>
      <w:color w:val="000000"/>
      <w:szCs w:val="24"/>
      <w:lang w:val="en-GB" w:eastAsia="en-US"/>
    </w:rPr>
  </w:style>
  <w:style w:type="character" w:customStyle="1" w:styleId="Normal1">
    <w:name w:val="Normal1"/>
    <w:rsid w:val="005533CA"/>
    <w:rPr>
      <w:rFonts w:ascii="Helvetica" w:hAnsi="Helvetica"/>
      <w:sz w:val="24"/>
    </w:rPr>
  </w:style>
  <w:style w:type="paragraph" w:styleId="Header">
    <w:name w:val="header"/>
    <w:basedOn w:val="Normal"/>
    <w:link w:val="HeaderChar"/>
    <w:uiPriority w:val="99"/>
    <w:unhideWhenUsed/>
    <w:rsid w:val="00925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6FB"/>
  </w:style>
  <w:style w:type="character" w:styleId="FollowedHyperlink">
    <w:name w:val="FollowedHyperlink"/>
    <w:basedOn w:val="DefaultParagraphFont"/>
    <w:uiPriority w:val="99"/>
    <w:semiHidden/>
    <w:unhideWhenUsed/>
    <w:rsid w:val="009256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2512</Words>
  <Characters>14325</Characters>
  <Application>Microsoft Office Word</Application>
  <DocSecurity>0</DocSecurity>
  <Lines>119</Lines>
  <Paragraphs>33</Paragraphs>
  <ScaleCrop>false</ScaleCrop>
  <Company>Microsoft</Company>
  <LinksUpToDate>false</LinksUpToDate>
  <CharactersWithSpaces>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Swanepoel</dc:creator>
  <cp:keywords/>
  <dc:description/>
  <cp:lastModifiedBy>Shelley Swanepoel</cp:lastModifiedBy>
  <cp:revision>2</cp:revision>
  <dcterms:created xsi:type="dcterms:W3CDTF">2012-11-12T18:21:00Z</dcterms:created>
  <dcterms:modified xsi:type="dcterms:W3CDTF">2012-11-14T08:53:00Z</dcterms:modified>
</cp:coreProperties>
</file>